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51" w:rsidRDefault="007B3859" w:rsidP="007B3859">
      <w:pPr>
        <w:ind w:left="-709" w:right="-426"/>
      </w:pPr>
      <w:r>
        <w:rPr>
          <w:noProof/>
          <w:lang w:eastAsia="ru-RU"/>
        </w:rPr>
        <w:drawing>
          <wp:inline distT="0" distB="0" distL="0" distR="0">
            <wp:extent cx="2213023" cy="2182091"/>
            <wp:effectExtent l="0" t="0" r="0" b="8890"/>
            <wp:docPr id="1" name="Рисунок 1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2" name="Рисунок 2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9" name="Рисунок 9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3" name="Рисунок 3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4" name="Рисунок 4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5" name="Рисунок 5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6" name="Рисунок 6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7" name="Рисунок 7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8" name="Рисунок 8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10" name="Рисунок 10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E6A460" wp14:editId="643CBCEE">
            <wp:extent cx="2213023" cy="2182091"/>
            <wp:effectExtent l="0" t="0" r="0" b="8890"/>
            <wp:docPr id="11" name="Рисунок 11" descr="C:\Users\Алёна\Desktop\trafarety-matresh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trafarety-matreshka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8" r="16798" b="49081"/>
                    <a:stretch/>
                  </pic:blipFill>
                  <pic:spPr bwMode="auto">
                    <a:xfrm>
                      <a:off x="0" y="0"/>
                      <a:ext cx="2213776" cy="21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Pr="007B3859" w:rsidRDefault="007B3859" w:rsidP="007B385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B38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Развлечение в старшей группе «Масленица идет»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Ирина </w:t>
      </w:r>
      <w:proofErr w:type="spellStart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Курышова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Развлечение в старшей группе «Масленица идет»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385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Масленица идет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детей с русским обрядовым праздником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Вовлечь детей принять участие в празднике.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Создать атмосферу веселья, дружеского состязания и удовольствия.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Приобщить детей к истокам народной культуры и духовности на основе русского фольклора. Воспитывать любовь к родному краю.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Способствовать воспитанию целеустремленности, настойчивости, чувства взаимопомощи и коллективизма.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выдержку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выносливость, воображение, кругозор.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соревновательные качества, чувство взаимовыручки, поддержки.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р. н. песню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«Коробейники»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выходят два скомороха.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гости дорогие! А не надоела ли вам зима? Намерзлись в морозы, намаялись. Ну да ничего. Скоро и к вам Весна красная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придет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Ай, да зимушка-зима,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славная была.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пришла пора проститься,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с весною подружиться.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Русскую зиму проводить нужно,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Задорно, весело, дружно!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Обеспечить высокую двигательную активность детей.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вы, добры молодцы да красны девицы!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Слушайте и глядите,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потом не говорите,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слыхом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слыхивали и видом не видывали!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Приглашаем всех вас на представление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на удивление.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весенний праздник веселый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играми, потехами, с хороводами песнями,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загадками, шутками, с веселыми прибаутками.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приглашаем, всех зазываем.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детей под песню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385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Масленица - Барыня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Народ собирается,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начинается!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какой сегодня праздник? Подскажите!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Верно,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английский, не французский,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 – праздник русский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петь мы и плясать,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игры русские играть!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входит Барын</w:t>
      </w:r>
      <w:proofErr w:type="gramStart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я-</w:t>
      </w:r>
      <w:proofErr w:type="gramEnd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Масленица под песню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мы </w:t>
      </w:r>
      <w:r w:rsidRPr="007B385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Масленицу дожидались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 дорогие, маленькие и большие.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Я—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Масленица </w:t>
      </w:r>
      <w:proofErr w:type="gramStart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spellStart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ривошейка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Встречайте меня хорошенько,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блинами, с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каравайцами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вареничками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 добром и миром тебя встречаем! Блины символизируют солнце – такие же круглые и золотистые. Раньше люди верили, что чем 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больше блинов они напекут, тем солнцу будет легче преодолеть зимний холод и тем скорее наступит весна. Люди считали своим долгом помочь солнцу прогнать зиму, разбудить природу от зимнего сна. На это были направлены все действия, совершающиеся в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масленичную неделю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Солнце зазывали такими словами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Солнышко-ведрышко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вверх, пальцы растопырены)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Выгляни в окошечко!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полочкой, подтянуть к подбородку)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малые детки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рукой вниз)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твоего света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вверх, пальцы растопырены)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Лепешки валяют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(имитация движений)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 поджидают!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(руки вперед,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«приглашают в гости»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Хоровод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«Блины»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Мы давно блинов не ели, мы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блиночков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захотели.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блины,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блины, 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мои.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Моя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старшая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сестрица печь блины-то мастерица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блины,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блины, 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апекла она поесть сотен пять, наверно, есть.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блины,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блины, 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поднос она кладет и сама к столу несет.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блины,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блины, 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Гости, будьте же здоровы, вот блины мои готовы.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блины,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блины, 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мои.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Масленичная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неделя у наших предков была переполнена различными праздничными делами. В этот праздник проводились 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различные игры и многочисленные забавы. Каждый день на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имел свое определенное название, а вы запомнили, как называются эти дни недели?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Понедельник – назывался встреча. Пекутся первые блины, которые можно отдать бедным. В понедельник наряжается соломенное чучело и выставляется на возвышенности в месте проведения гуляний.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Вторник – назывался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заигрыши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этот день звали родных и знакомых. Среда – лакомки. В этот день приходили тёще на блины, звали гостей. Четверг –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назывался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разгуляем. В этот день с утра до вечера веселились, гуляли, водили хороводы, пели частушки.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Пятница – тещины вечеринки. С почестями тещу и ее родню приглашали на обед.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Суббота –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золовкины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посиделки. Молодые приглашали в гости к себе Золовок, дарились подарки.</w:t>
      </w:r>
    </w:p>
    <w:p w:rsid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Последний день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Прощеное Воскресенье. Сжигали чучело – символ Зимы, провожали зиму до следующего года. Также просили друг у друга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прощения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ответ слышали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«Бог простит»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Уходит </w:t>
      </w: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вместе с ней и Зима. Весна вступает в свои права.</w:t>
      </w:r>
    </w:p>
    <w:p w:rsidR="000A7860" w:rsidRDefault="000A7860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Существует много </w:t>
      </w:r>
      <w:proofErr w:type="gramStart"/>
      <w:r>
        <w:rPr>
          <w:rStyle w:val="c2"/>
          <w:color w:val="000000"/>
          <w:sz w:val="28"/>
          <w:szCs w:val="28"/>
        </w:rPr>
        <w:t>легенд  про</w:t>
      </w:r>
      <w:proofErr w:type="gramEnd"/>
      <w:r>
        <w:rPr>
          <w:rStyle w:val="c2"/>
          <w:color w:val="000000"/>
          <w:sz w:val="28"/>
          <w:szCs w:val="28"/>
        </w:rPr>
        <w:t xml:space="preserve"> этот праздник, и сейчас я вам их расскажу.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По одной из древних легенд, Масленица – это имя маленькой девочки, отцом которой был сам Мороз. Девочка жила на дальнем Севере. Однажды группа туристов забрела в снега и попала в снежную бурю. Они бы наверняка погибли, если бы не встретили маленькую Масленицу, которая помогла им выбраться из бури и дала возможность согреться. Но каково же было удивление </w:t>
      </w:r>
      <w:proofErr w:type="gramStart"/>
      <w:r>
        <w:rPr>
          <w:rStyle w:val="c2"/>
          <w:color w:val="000000"/>
          <w:sz w:val="28"/>
          <w:szCs w:val="28"/>
        </w:rPr>
        <w:t>спасенных</w:t>
      </w:r>
      <w:proofErr w:type="gramEnd"/>
      <w:r>
        <w:rPr>
          <w:rStyle w:val="c2"/>
          <w:color w:val="000000"/>
          <w:sz w:val="28"/>
          <w:szCs w:val="28"/>
        </w:rPr>
        <w:t>, когда вместо девочки они увидели здоровенную румяную бабу, которая и согрела, и развеселила заблудших. Они веселились всю неделю, плясали, пели песни, радуясь наступившему теплу. С тех пор неделю перед Великим постом считают масленичной.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Согласно другой легенды лежит традици</w:t>
      </w:r>
      <w:proofErr w:type="gramStart"/>
      <w:r>
        <w:rPr>
          <w:rStyle w:val="c2"/>
          <w:color w:val="000000"/>
          <w:sz w:val="28"/>
          <w:szCs w:val="28"/>
        </w:rPr>
        <w:t>я-</w:t>
      </w:r>
      <w:proofErr w:type="gramEnd"/>
      <w:r>
        <w:rPr>
          <w:rStyle w:val="c2"/>
          <w:color w:val="000000"/>
          <w:sz w:val="28"/>
          <w:szCs w:val="28"/>
        </w:rPr>
        <w:t xml:space="preserve"> печь блины на Масленицу. Люди, уставшие от морозов и холодов, выпекали круглые блины и зазывали солнышко, чтобы оно пришло, обогрело, растопило снега и привело на землю весну. Праздновался праздник целую неделю, в селах устраивались народные массовые гуляния с катанием на санях и санках, уличными играми, песнями, плясками, ярмарками и соревнованиями. Считалось, что подобными действиями народ «</w:t>
      </w:r>
      <w:proofErr w:type="gramStart"/>
      <w:r>
        <w:rPr>
          <w:rStyle w:val="c2"/>
          <w:color w:val="000000"/>
          <w:sz w:val="28"/>
          <w:szCs w:val="28"/>
        </w:rPr>
        <w:t>умасливал</w:t>
      </w:r>
      <w:proofErr w:type="gramEnd"/>
      <w:r>
        <w:rPr>
          <w:rStyle w:val="c2"/>
          <w:color w:val="000000"/>
          <w:sz w:val="28"/>
          <w:szCs w:val="28"/>
        </w:rPr>
        <w:t>» солнце, делая его добрее и теплее. Отсюда и название праздника – Масленица.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40"/>
          <w:szCs w:val="40"/>
        </w:rPr>
        <w:br/>
      </w:r>
      <w:r>
        <w:rPr>
          <w:rStyle w:val="c19"/>
          <w:b/>
          <w:bCs/>
          <w:color w:val="000000"/>
          <w:sz w:val="40"/>
          <w:szCs w:val="40"/>
        </w:rPr>
        <w:t>             Символ Масленицы - Блины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Блины - это главный символ Масленицы. Блин похож на солнышко, которое ждут после долгой зимы. Поэтому блинов пекли много и разных. Толстые, </w:t>
      </w:r>
      <w:r>
        <w:rPr>
          <w:rStyle w:val="c2"/>
          <w:color w:val="000000"/>
          <w:sz w:val="28"/>
          <w:szCs w:val="28"/>
        </w:rPr>
        <w:lastRenderedPageBreak/>
        <w:t>тонкие, с начинкой и без, с большим количеством масла. У каждой хозяйки были свои рецепты приготовления блинов. Всё это делалось для приглашения, «умасливания» солнца, отсюда произошло и название – «Масленица».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0"/>
          <w:szCs w:val="40"/>
        </w:rPr>
        <w:t>              Символ Масленицы - Медведь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Медведь - тоже является символом  Масленицы. На масленицу обязательно наряжали человека в медвежью шубу или вывороченный наизнанку тулуп.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поймать кого-нибудь из хоровода.  Особенно такая забава - игра нравится детям, года можно повизжать и побегать.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0"/>
          <w:szCs w:val="40"/>
        </w:rPr>
        <w:t>         Символ Масленицы - Круг-колесо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Масленицу  было принято производить различные действия, связанные с кругом. Украшали колесо от телеги и на шесте носили его по улицам, с гармонью и песнями объезжали несколько раз село на лошадях. Вдоль улиц или с пригорков катали зажженные колеса. Считалось, что у кого колесо </w:t>
      </w:r>
      <w:proofErr w:type="gramStart"/>
      <w:r>
        <w:rPr>
          <w:rStyle w:val="c2"/>
          <w:color w:val="000000"/>
          <w:sz w:val="28"/>
          <w:szCs w:val="28"/>
        </w:rPr>
        <w:t>докатится без единого падения будет</w:t>
      </w:r>
      <w:proofErr w:type="gramEnd"/>
      <w:r>
        <w:rPr>
          <w:rStyle w:val="c2"/>
          <w:color w:val="000000"/>
          <w:sz w:val="28"/>
          <w:szCs w:val="28"/>
        </w:rPr>
        <w:t xml:space="preserve"> весь год удачлив. Девушки водили хороводы. Ведь хоровод  - это тоже колесо.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0"/>
          <w:szCs w:val="40"/>
        </w:rPr>
        <w:t>       Символ Масленицы - Чучело из соломы</w:t>
      </w:r>
    </w:p>
    <w:p w:rsidR="000A7860" w:rsidRDefault="000A7860" w:rsidP="000A78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Ещё один символ масленицы - Чучело - Марена. Вернее это символ зимы. Персонаж, воплощающий уходящую  зиму и смерть.  Марену встречали с торжественными песнями в самом начале праздника и провожали в конце. Для проводов мастерили  чучело  из соломы, обряженное в женскую одежду, иногда с блином, или сковородой в руках;  Чучело носили по улице с песнями и хороводами. А в конце праздника провожая зиму, сжигали чучело  на костре, </w:t>
      </w:r>
      <w:proofErr w:type="gramStart"/>
      <w:r>
        <w:rPr>
          <w:rStyle w:val="c2"/>
          <w:color w:val="000000"/>
          <w:sz w:val="28"/>
          <w:szCs w:val="28"/>
        </w:rPr>
        <w:t>разводившимся</w:t>
      </w:r>
      <w:proofErr w:type="gramEnd"/>
      <w:r>
        <w:rPr>
          <w:rStyle w:val="c2"/>
          <w:color w:val="000000"/>
          <w:sz w:val="28"/>
          <w:szCs w:val="28"/>
        </w:rPr>
        <w:t xml:space="preserve"> на возвышенности.</w:t>
      </w:r>
    </w:p>
    <w:p w:rsidR="000A7860" w:rsidRPr="007B3859" w:rsidRDefault="000A7860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 поиграть бы нам в игру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Малечина</w:t>
      </w:r>
      <w:proofErr w:type="spell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</w:t>
      </w:r>
      <w:proofErr w:type="spell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калечина</w:t>
      </w:r>
      <w:proofErr w:type="spell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адо произнести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Малечина</w:t>
      </w:r>
      <w:proofErr w:type="spell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</w:t>
      </w:r>
      <w:proofErr w:type="spell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калечина</w:t>
      </w:r>
      <w:proofErr w:type="spell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сколько часов осталось до вечера, </w:t>
      </w:r>
      <w:proofErr w:type="gram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</w:t>
      </w:r>
      <w:proofErr w:type="gram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зимнего?»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После слов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«До </w:t>
      </w:r>
      <w:proofErr w:type="gramStart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зимнего</w:t>
      </w:r>
      <w:proofErr w:type="gramEnd"/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ставят палу на ладонь. Как только поставят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палочки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едущий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считает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«Один, два, три – 10»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Выигрывает тот, то дольше продержит предмет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(палку)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едущий может давать разные задания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играющие, удерживая палку, должны ходить, приседать, кружиться.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Становитесь, ребята в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удем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игру играть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«Весёлый бубен»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идут по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кругу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роизнося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слова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катись весёлый бубен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Быстро, быстро по рукам,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кого весёлый бубен,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сейчас станцует нам.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 окончании слов, ребёнок, у которого окажется в руках бубен, выходит в центр круга и произвольно танцует.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вот добры молодцы, богатыри русские. Сколько народу и все воеводы. Проверим их силушку богатырскую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«Перетяни канат»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Ну-ка, кто здесь ловкий, кто покажет сноровку?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 же ни один русский праздник не обходится без карусели. </w:t>
      </w:r>
      <w:r w:rsidRPr="007B38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(Карусель из ленточек)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давно блинов не ели?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</w:t>
      </w:r>
      <w:proofErr w:type="spellStart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блиночков</w:t>
      </w:r>
      <w:proofErr w:type="spellEnd"/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захотели?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как же без блинков горячих и румяных!</w:t>
      </w:r>
    </w:p>
    <w:p w:rsidR="007B3859" w:rsidRPr="007B3859" w:rsidRDefault="007B3859" w:rsidP="007B38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Угощение на славу, а ребятам на забаву!</w:t>
      </w:r>
    </w:p>
    <w:p w:rsidR="007B3859" w:rsidRPr="007B3859" w:rsidRDefault="007B3859" w:rsidP="007B38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38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Барыня-Масленица</w:t>
      </w:r>
      <w:r w:rsidRPr="007B38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предлагает всем детям и гостям чай с блинами.</w:t>
      </w: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Муниципальное бюджетное  дошкольное образовательное учреждение</w:t>
      </w: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Детский сад № 71 «Огонек»</w:t>
      </w: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Проект</w:t>
      </w: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Масленица</w:t>
      </w:r>
      <w:r w:rsidRPr="00F407D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Старшая группа</w:t>
      </w: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Выполнила: Сергеева А.В.</w:t>
      </w: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7D0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Улан-Удэ </w:t>
      </w:r>
    </w:p>
    <w:p w:rsidR="007B3859" w:rsidRPr="00F407D0" w:rsidRDefault="00F407D0" w:rsidP="00F407D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07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2021 год</w:t>
      </w:r>
      <w:bookmarkStart w:id="0" w:name="_GoBack"/>
      <w:bookmarkEnd w:id="0"/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Вид проекта: групповой, игровой, творческий.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проекта: 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 xml:space="preserve"> (1 неделя).</w:t>
      </w:r>
    </w:p>
    <w:p w:rsidR="007B3859" w:rsidRDefault="007B3859" w:rsidP="000A786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круглое как блин,</w:t>
      </w:r>
      <w:r>
        <w:rPr>
          <w:color w:val="000000"/>
          <w:sz w:val="27"/>
          <w:szCs w:val="27"/>
        </w:rPr>
        <w:br/>
        <w:t>Улыбаясь, светит.</w:t>
      </w:r>
      <w:r>
        <w:rPr>
          <w:color w:val="000000"/>
          <w:sz w:val="27"/>
          <w:szCs w:val="27"/>
        </w:rPr>
        <w:br/>
        <w:t>Рады теплой встрече с ним</w:t>
      </w:r>
      <w:r>
        <w:rPr>
          <w:color w:val="000000"/>
          <w:sz w:val="27"/>
          <w:szCs w:val="27"/>
        </w:rPr>
        <w:br/>
        <w:t>Взрослые и дети.</w:t>
      </w:r>
    </w:p>
    <w:p w:rsidR="007B3859" w:rsidRDefault="007B3859" w:rsidP="000A786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(Т. Кайзер)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Проблема: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Актуальность проекта: 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Масленица один из самых радостных и светлых праздников на Руси.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Новизна проекта: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Данный проект рассчитан на полноценное погружение детей, родителей и сотрудников ДОУ в атмосферу подготовки и проведения празднования Масленичной недели. Соприкосновение с древнерусскими традициями способствует формированию более глубоких и эмоционально насыщенных представлений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 При разработке проекта были учтены требования ФГОС. Данный проект построен на интеграции всех образовательных областей программы. В ходе реализации проекта используются как традиционные формы процесса воспитания, развития и обучения детей, так и современные ИКТ,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технологии, особое внимание уделяется личностно-ориентированному подходу в общении с детьми, тесному сотрудничеству с родителями.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 проекта: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Формировать представление о народных традициях у детей дошкольного возраста путем погружения в атмосферу праздника Масленица.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Приобщать детей к традициям и обычаям русского народа.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Способствовать общему развитию детей и формированию национальной культуры детей и взрослых через воспитание любви и развитие интереса к настоящему и прошлому родной страны, родного края.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Дать, первоначальные представления о русском народном празднике «Масленица», с характерными для него обрядами.</w:t>
      </w:r>
      <w:r>
        <w:rPr>
          <w:color w:val="000000"/>
          <w:sz w:val="27"/>
          <w:szCs w:val="27"/>
        </w:rPr>
        <w:br/>
        <w:t xml:space="preserve">2. Познакомить детей с русскими традициями гостеприимства, с блюдами </w:t>
      </w:r>
      <w:r>
        <w:rPr>
          <w:color w:val="000000"/>
          <w:sz w:val="27"/>
          <w:szCs w:val="27"/>
        </w:rPr>
        <w:lastRenderedPageBreak/>
        <w:t>русской кухни, историей появления блинов.</w:t>
      </w:r>
      <w:r>
        <w:rPr>
          <w:color w:val="000000"/>
          <w:sz w:val="27"/>
          <w:szCs w:val="27"/>
        </w:rPr>
        <w:br/>
        <w:t>3. Развивать коммуникативные навыки, формировать умение помогать друг другу, общаться друг с другом.</w:t>
      </w:r>
      <w:r>
        <w:rPr>
          <w:color w:val="000000"/>
          <w:sz w:val="27"/>
          <w:szCs w:val="27"/>
        </w:rPr>
        <w:br/>
        <w:t>4. Воспитывать интерес и любовь к русскому национальному фольклору, эмоциональное сопереживание и желание участвовать в игре-действии.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проекта: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старшей группы, воспитатели, музыкальный руководитель, родители.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работы для воспитателя: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AB0000"/>
          <w:sz w:val="27"/>
          <w:szCs w:val="27"/>
        </w:rPr>
        <w:br/>
      </w:r>
      <w:r>
        <w:rPr>
          <w:color w:val="000000"/>
          <w:sz w:val="27"/>
          <w:szCs w:val="27"/>
        </w:rPr>
        <w:t>- определение цели и задач проекта;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сбор информации об истории праздника;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подбор и изготовление наглядно-дидактического материала;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составление сценариев развлечений, конспектов НОД, консультаций для родителей;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подбор библиотеки с устным народным творчеством, малыми фольклорными жанрами художественной литературы русского народа;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предметно-пространственной развивающей среды, связанной с тематикой проекта;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информирование родителей о предстоящем мероприятии;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индивидуальные консультации родителей по участию в ходе реализации проекта и заключительном праздничном мероприятии;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Организовать для родителей выставку детских работ;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Организовать фотовыставку «Наша масленичная неделя»;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 организации: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Беседа, общение.</w:t>
      </w:r>
      <w:r>
        <w:rPr>
          <w:color w:val="000000"/>
          <w:sz w:val="27"/>
          <w:szCs w:val="27"/>
        </w:rPr>
        <w:br/>
        <w:t>- Игры: дидактические, сюжетные, пальчиковые, хороводные, подвижные.</w:t>
      </w:r>
      <w:r>
        <w:rPr>
          <w:color w:val="000000"/>
          <w:sz w:val="27"/>
          <w:szCs w:val="27"/>
        </w:rPr>
        <w:br/>
        <w:t>- Моделирование.</w:t>
      </w:r>
      <w:r>
        <w:rPr>
          <w:color w:val="000000"/>
          <w:sz w:val="27"/>
          <w:szCs w:val="27"/>
        </w:rPr>
        <w:br/>
        <w:t>- Экскурсия.</w:t>
      </w:r>
      <w:r>
        <w:rPr>
          <w:color w:val="000000"/>
          <w:sz w:val="27"/>
          <w:szCs w:val="27"/>
        </w:rPr>
        <w:br/>
        <w:t>- Слушание и разучивание фольклорных произведений.</w:t>
      </w:r>
      <w:r>
        <w:rPr>
          <w:color w:val="000000"/>
          <w:sz w:val="27"/>
          <w:szCs w:val="27"/>
        </w:rPr>
        <w:br/>
        <w:t>- Просмотр презентаций и мультфильмов, рассматривание репродукций картин, иллюстраций, предметов народного быта и декоративно-прикладного искусства.</w:t>
      </w:r>
      <w:r>
        <w:rPr>
          <w:color w:val="000000"/>
          <w:sz w:val="27"/>
          <w:szCs w:val="27"/>
        </w:rPr>
        <w:br/>
        <w:t>- Интегрированная НОД.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Совместные мероприятия педагогов, детей и родителей.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Консультации.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совместной деятельности воспитателя с детьми: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Беседа: «Что такое Масленица».</w:t>
      </w:r>
      <w:r>
        <w:rPr>
          <w:color w:val="000000"/>
          <w:sz w:val="27"/>
          <w:szCs w:val="27"/>
        </w:rPr>
        <w:br/>
        <w:t>– Заучивание стих. «Радость в каждый дом».</w:t>
      </w:r>
      <w:r>
        <w:rPr>
          <w:color w:val="AB0000"/>
          <w:sz w:val="27"/>
          <w:szCs w:val="27"/>
        </w:rPr>
        <w:br/>
      </w:r>
      <w:r>
        <w:rPr>
          <w:color w:val="000000"/>
          <w:sz w:val="27"/>
          <w:szCs w:val="27"/>
        </w:rPr>
        <w:t>– Рисование «Испеки блин на сковороде».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Заучивание </w:t>
      </w:r>
      <w:proofErr w:type="spellStart"/>
      <w:r>
        <w:rPr>
          <w:color w:val="000000"/>
          <w:sz w:val="27"/>
          <w:szCs w:val="27"/>
        </w:rPr>
        <w:t>заклички</w:t>
      </w:r>
      <w:proofErr w:type="spellEnd"/>
      <w:r>
        <w:rPr>
          <w:color w:val="000000"/>
          <w:sz w:val="27"/>
          <w:szCs w:val="27"/>
        </w:rPr>
        <w:t xml:space="preserve"> на блины: «Уходи мороз косматый,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Слышишь, старый, или нет.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над садом, а над домом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Голубой весенний свет».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A7860">
        <w:rPr>
          <w:color w:val="000000"/>
          <w:sz w:val="27"/>
          <w:szCs w:val="27"/>
        </w:rPr>
        <w:t xml:space="preserve"> Лепка «солнышко </w:t>
      </w:r>
      <w:r>
        <w:rPr>
          <w:color w:val="000000"/>
          <w:sz w:val="27"/>
          <w:szCs w:val="27"/>
        </w:rPr>
        <w:t>»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-Аппликация </w:t>
      </w:r>
      <w:proofErr w:type="spellStart"/>
      <w:r>
        <w:rPr>
          <w:color w:val="000000"/>
          <w:sz w:val="27"/>
          <w:szCs w:val="27"/>
        </w:rPr>
        <w:t>Масленичка</w:t>
      </w:r>
      <w:proofErr w:type="spellEnd"/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Подвижные игры: «Карусель», «Веселый бубен».</w:t>
      </w:r>
      <w:r>
        <w:rPr>
          <w:color w:val="000000"/>
          <w:sz w:val="27"/>
          <w:szCs w:val="27"/>
        </w:rPr>
        <w:br/>
        <w:t>Игра-забава « Пирог».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Разучивание песни русской народной песни «Блины»; « Веснянка».</w:t>
      </w:r>
      <w:r>
        <w:rPr>
          <w:color w:val="000000"/>
          <w:sz w:val="27"/>
          <w:szCs w:val="27"/>
        </w:rPr>
        <w:br/>
        <w:t>– Пальчиковые игры: «Солнышко-ведрышко», «Снежки»;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Игровая ситуация: «Приглашаем гостей на блины».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родителями: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Привлечь родителей к изготовлению куклы – Масленицы;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Консультация для родителей: «Масленица широкая».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Привлечь родителей к приготовлению блинов вместе с детьми и организовать чаепитие в группе.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Порекомендовать посетить Масленичные гуляния в городском саду в воскресение.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Ожидаемый результат: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Дети должны получить первичные представления о празднике Масленица;</w:t>
      </w:r>
      <w:r>
        <w:rPr>
          <w:color w:val="000000"/>
          <w:sz w:val="27"/>
          <w:szCs w:val="27"/>
        </w:rPr>
        <w:br/>
        <w:t>– Получение представлений о народных играх, обрядах;</w:t>
      </w:r>
      <w:r>
        <w:rPr>
          <w:color w:val="000000"/>
          <w:sz w:val="27"/>
          <w:szCs w:val="27"/>
        </w:rPr>
        <w:br/>
        <w:t>– Получение эмоционального удовлетворения от участия в праздновании Масленицы;</w:t>
      </w:r>
      <w:r>
        <w:rPr>
          <w:color w:val="000000"/>
          <w:sz w:val="27"/>
          <w:szCs w:val="27"/>
        </w:rPr>
        <w:br/>
        <w:t>– Развитие творческих способностей через продуктивные виды деятельности;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проекта.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Подготовительный этап:</w:t>
      </w:r>
      <w:r>
        <w:rPr>
          <w:color w:val="000000"/>
          <w:sz w:val="27"/>
          <w:szCs w:val="27"/>
        </w:rPr>
        <w:t> постановка мотивации цели и задач по ознакомлению с традициями празднования Масленицы.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Создать условия для формирования интереса к празднику.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-Помочь детям выбрать активную и посильную задачу на определённый отрезок времени.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-Составить план совместных действий с детьми, поиск и сбор информации о празднике.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Подобрать материал, пособия и литературу по теме (художественное слово, наглядный материал, музыкальный репертуар).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Подготовить наглядный и консультационный материал для родителей.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-Привлечь родителей к участию в проекте.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Основной этап:</w:t>
      </w:r>
      <w:r>
        <w:rPr>
          <w:color w:val="000000"/>
          <w:sz w:val="27"/>
          <w:szCs w:val="27"/>
        </w:rPr>
        <w:t> формирование представления у дошкольников о русской национальной традиции встречи весны.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Знакомство с историей, традициями, особенностями праздника Масленица.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-Заучивание </w:t>
      </w:r>
      <w:proofErr w:type="spellStart"/>
      <w:r>
        <w:rPr>
          <w:color w:val="000000"/>
          <w:sz w:val="27"/>
          <w:szCs w:val="27"/>
        </w:rPr>
        <w:t>закличек</w:t>
      </w:r>
      <w:proofErr w:type="spellEnd"/>
      <w:r>
        <w:rPr>
          <w:color w:val="000000"/>
          <w:sz w:val="27"/>
          <w:szCs w:val="27"/>
        </w:rPr>
        <w:t>, стихов, русских народных песен, пальчиковых игр.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-Разучивание хороводных игр.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Заключительный этап:</w:t>
      </w:r>
      <w:r>
        <w:rPr>
          <w:color w:val="000000"/>
          <w:sz w:val="27"/>
          <w:szCs w:val="27"/>
        </w:rPr>
        <w:t> обобщение знаний детей о Масленице.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-Организовать для родителей выставку детских работ.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-Проведение масленичной недели в группе детского сада, опираясь на материалы альбома «Ай, да Масленица!».</w:t>
      </w:r>
    </w:p>
    <w:p w:rsidR="007B3859" w:rsidRDefault="007B3859" w:rsidP="007B385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p w:rsidR="007B3859" w:rsidRDefault="007B3859" w:rsidP="007B3859">
      <w:pPr>
        <w:ind w:left="-709" w:right="-426"/>
      </w:pPr>
    </w:p>
    <w:sectPr w:rsidR="007B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FF"/>
    <w:rsid w:val="000413EF"/>
    <w:rsid w:val="00096777"/>
    <w:rsid w:val="000A7860"/>
    <w:rsid w:val="000B2DD1"/>
    <w:rsid w:val="00344A42"/>
    <w:rsid w:val="00385591"/>
    <w:rsid w:val="00392A95"/>
    <w:rsid w:val="003966E9"/>
    <w:rsid w:val="005010BD"/>
    <w:rsid w:val="0054511C"/>
    <w:rsid w:val="00572D51"/>
    <w:rsid w:val="006B4D98"/>
    <w:rsid w:val="007133BC"/>
    <w:rsid w:val="00740591"/>
    <w:rsid w:val="007B3859"/>
    <w:rsid w:val="009009AD"/>
    <w:rsid w:val="00A60134"/>
    <w:rsid w:val="00B168FF"/>
    <w:rsid w:val="00BA1A6E"/>
    <w:rsid w:val="00DA04BA"/>
    <w:rsid w:val="00E04217"/>
    <w:rsid w:val="00F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8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A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860"/>
  </w:style>
  <w:style w:type="character" w:customStyle="1" w:styleId="c19">
    <w:name w:val="c19"/>
    <w:basedOn w:val="a0"/>
    <w:rsid w:val="000A7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8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A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860"/>
  </w:style>
  <w:style w:type="character" w:customStyle="1" w:styleId="c19">
    <w:name w:val="c19"/>
    <w:basedOn w:val="a0"/>
    <w:rsid w:val="000A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cp:lastPrinted>2021-03-10T13:21:00Z</cp:lastPrinted>
  <dcterms:created xsi:type="dcterms:W3CDTF">2021-03-10T13:23:00Z</dcterms:created>
  <dcterms:modified xsi:type="dcterms:W3CDTF">2021-03-10T13:23:00Z</dcterms:modified>
</cp:coreProperties>
</file>