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06" w:rsidRDefault="00641C56" w:rsidP="006C30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641C56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-605790</wp:posOffset>
            </wp:positionV>
            <wp:extent cx="7293804" cy="10458450"/>
            <wp:effectExtent l="0" t="0" r="0" b="0"/>
            <wp:wrapNone/>
            <wp:docPr id="1" name="Рисунок 1" descr="C:\Users\user\Desktop\сайт\проект кноп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проект кнопоч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54" t="10309" r="11275" b="7507"/>
                    <a:stretch/>
                  </pic:blipFill>
                  <pic:spPr bwMode="auto">
                    <a:xfrm>
                      <a:off x="0" y="0"/>
                      <a:ext cx="7317368" cy="1049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305F" w:rsidRPr="00562A06" w:rsidRDefault="00641C56" w:rsidP="006C30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562A06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lang w:eastAsia="ru-RU"/>
        </w:rPr>
        <w:t xml:space="preserve"> </w:t>
      </w:r>
    </w:p>
    <w:p w:rsidR="00562A06" w:rsidRDefault="00562A0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Pr="006C305F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C56" w:rsidRDefault="00641C56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 проекта: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 для успешной адаптации детей раннего возраста к условиям ДОУ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обеспечивающие ребенку физический и психологический комфорт для облегчения периода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адаптации к условиям ДОУ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у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культурно-гигиенические навыки.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Закладывать основы доброжелательного отношения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друг другу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системы взаимодействия с родителями.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воспитательно-образовательного процесса в соответствии с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возрастными особенностями детей раннего возраста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Учить вводить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проблемную игровую ситуацию (ведущая роль педагога, активизировать желание искать пути разрешения проблемной ситуации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(вместе с педагогом)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за данный период будет создана и реализована система мероприятий взаимодействия специалистов ДОУ, направленная на повышение социальной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адаптации детей к условиям ДОУ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сокращение периода прохождения детьми острой и подострой фаз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адаптации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облегчение привыкания к новым 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условиям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снижению заболеваемости 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Обогащение родительского опыта приемами взаимодействия и сотрудничества с ребенком в семье.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педагогические принципы: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05F" w:rsidRPr="006C305F" w:rsidRDefault="006C305F" w:rsidP="006C30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 и последовательность</w:t>
      </w:r>
    </w:p>
    <w:p w:rsidR="006C305F" w:rsidRPr="006C305F" w:rsidRDefault="006C305F" w:rsidP="006C30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</w:t>
      </w:r>
    </w:p>
    <w:p w:rsidR="006C305F" w:rsidRPr="006C305F" w:rsidRDefault="006C305F" w:rsidP="006C30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демократизация</w:t>
      </w:r>
    </w:p>
    <w:p w:rsidR="006C305F" w:rsidRPr="006C305F" w:rsidRDefault="006C305F" w:rsidP="006C30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</w:t>
      </w:r>
    </w:p>
    <w:p w:rsidR="006C305F" w:rsidRPr="006C305F" w:rsidRDefault="006C305F" w:rsidP="006C30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норм и ценности семьи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теоретического и фактического материала (анализ листов адаптации);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Наблюдения;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проекта: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и успешная адаптация к детскому саду коллектива детей и их родителей.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навыков общения ребенка со сверстниками и взрослыми. 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Предпроектный</w:t>
      </w:r>
      <w:proofErr w:type="spellEnd"/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банка данных о будущих воспитанниках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Знакомство с родителями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патронажного листа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Посещение семей будущих воспитанников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Изучение литературы по данной теме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Создание развивающей среды</w:t>
      </w:r>
    </w:p>
    <w:p w:rsidR="006C305F" w:rsidRPr="006C305F" w:rsidRDefault="006C305F" w:rsidP="006C3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проекта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проекта: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3206"/>
        <w:gridCol w:w="3190"/>
      </w:tblGrid>
      <w:tr w:rsidR="006C305F" w:rsidRPr="006C305F" w:rsidTr="006C305F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этап (реализация проекта)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 (итог проекта)</w:t>
            </w:r>
          </w:p>
        </w:tc>
      </w:tr>
      <w:tr w:rsidR="006C305F" w:rsidRPr="006C305F" w:rsidTr="006C305F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методического обеспечения;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естественной стимулирующей среды в соответствии с ФГОС в группе;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помещение информации в родительский уголок;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-анкетирование родителей на тему: «Сведения о ребенке»;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-Предоставление родителям папки-передвижки с практическими рекомендациями; информационных листов с кратким материалом "Адаптация. Что это?"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семьей;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 родителей с системой работы ДОУ;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информационная деятельность: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организованные тематические встречи;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с родителями.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практическая деятельность: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совместные праздники, развлечения;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детьми.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комфортной адаптации детей младшего дошкольного возраста: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родителями и ребенком (определяются навыки, которые помогут ребенку легче адаптироваться, его индивидуальные особенности):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установление контакта с ребенком через родителя. Ребенок привыкает к новому помещению и незнакомым взрослым;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 родителями постепенно входит в группу детского сада;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  адаптационных  карт,  определение  уровня  адаптации  детей;</w:t>
            </w:r>
          </w:p>
          <w:p w:rsidR="006C305F" w:rsidRPr="006C305F" w:rsidRDefault="006C305F" w:rsidP="006C3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  рекомендаций  для  родителей  по  соблюдению  единых      требований  к  детям  в  детском  саду  и  дома;</w:t>
            </w:r>
          </w:p>
          <w:p w:rsidR="006C305F" w:rsidRPr="006C305F" w:rsidRDefault="006C305F" w:rsidP="006C305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-анкетирование  родителей  по  итогам  адаптации (реализации  проекта).</w:t>
            </w:r>
          </w:p>
        </w:tc>
      </w:tr>
    </w:tbl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Психогимнастика</w:t>
      </w:r>
      <w:proofErr w:type="spellEnd"/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Этюды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 горячему песку»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«Собака рычит»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«Лисенок боится»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«Кошка крадется за мышкой</w:t>
      </w:r>
      <w:proofErr w:type="gramStart"/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,.</w:t>
      </w:r>
      <w:proofErr w:type="gramEnd"/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Игровая деятельность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Настольно-</w:t>
      </w:r>
      <w:proofErr w:type="gramStart"/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печатные(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Чей домик»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спрятался»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«Собери картинку»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«Из какой сказки»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(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«Больница»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«Отведем дочку в садик</w:t>
      </w:r>
      <w:proofErr w:type="gramStart"/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,.</w:t>
      </w:r>
      <w:proofErr w:type="gramEnd"/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Адаптационные игры</w:t>
      </w:r>
      <w:r w:rsidRPr="006C30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«Загляни ко мне в окошко»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шли, шли, шли и что-то нашли»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Музыкальные игры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«Отгадай, что звенит»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Подвижные игры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«Солнышко и дождик»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«Мишка косолапый»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«Догоню тебя»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Хороводные игры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«Пузырь»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«Каравай»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«Карусели»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Пальчиковые игры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«Этот пальчик</w:t>
      </w:r>
      <w:proofErr w:type="gramStart"/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,.</w:t>
      </w:r>
      <w:proofErr w:type="gramEnd"/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Словесные игры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 кого какая мама-домашние животные»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мы делаем утром, днем и вечером в детском саду»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Конструктивная деятельность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конструкторы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Задания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«Давай построим башню»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«Спрячем мышонка в домик»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«Уложим в кровать больную куклу»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«Посадим птенчика на башню»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Изодеятельность</w:t>
      </w:r>
      <w:proofErr w:type="spellEnd"/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</w:t>
      </w:r>
      <w:proofErr w:type="gramStart"/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Нарисуем для Тани мячик»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«Украсим платье-пальчиками»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«Мостик для бычка»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Лепка(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Мячик для Тани»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«Колобок»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«Угостим голодного зайчика морковкой»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Аппликация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«Украсим варежку»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«Бусы»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Художественная литература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цикла стихотворений А. </w:t>
      </w:r>
      <w:proofErr w:type="spellStart"/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«Мои игрушки»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Русские народные сказки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«Колобок»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«Репка»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«Волк и семеро козлят»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К. Чуковского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«Муха-цокотуха»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Стихотворение С. Михалкова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«Щенок»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Благининой 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«Котенок»</w:t>
      </w:r>
      <w:r w:rsidRPr="006C3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305F" w:rsidRPr="006C305F" w:rsidRDefault="006C305F" w:rsidP="006C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Новогодние </w:t>
      </w:r>
      <w:proofErr w:type="gramStart"/>
      <w:r w:rsidRPr="006C30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развлечение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(</w:t>
      </w:r>
      <w:proofErr w:type="gramEnd"/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 </w:t>
      </w:r>
      <w:r w:rsidRPr="006C30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 и родителей</w:t>
      </w:r>
      <w:r w:rsidRPr="006C30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0E3407" w:rsidRDefault="006C305F">
      <w:r>
        <w:t xml:space="preserve">Презентация проекта: </w:t>
      </w:r>
      <w:proofErr w:type="gramStart"/>
      <w:r>
        <w:t>« Праздник</w:t>
      </w:r>
      <w:proofErr w:type="gramEnd"/>
      <w:r>
        <w:t xml:space="preserve"> «Во мы какие»</w:t>
      </w:r>
    </w:p>
    <w:sectPr w:rsidR="000E3407" w:rsidSect="00EC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84DF6"/>
    <w:multiLevelType w:val="multilevel"/>
    <w:tmpl w:val="2F7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05F"/>
    <w:rsid w:val="000E3407"/>
    <w:rsid w:val="00562A06"/>
    <w:rsid w:val="00641C56"/>
    <w:rsid w:val="006C305F"/>
    <w:rsid w:val="00EC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29EA5-89B8-442F-9240-82A887C6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A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9055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692</Words>
  <Characters>3949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Александрович</dc:creator>
  <cp:keywords/>
  <dc:description/>
  <cp:lastModifiedBy>user</cp:lastModifiedBy>
  <cp:revision>5</cp:revision>
  <cp:lastPrinted>2021-12-16T01:47:00Z</cp:lastPrinted>
  <dcterms:created xsi:type="dcterms:W3CDTF">2017-02-10T11:51:00Z</dcterms:created>
  <dcterms:modified xsi:type="dcterms:W3CDTF">2021-12-16T07:24:00Z</dcterms:modified>
</cp:coreProperties>
</file>