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B94" w:rsidRPr="005D1B94" w:rsidRDefault="005D1B94" w:rsidP="005D1B9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bookmarkStart w:id="0" w:name="_GoBack"/>
      <w:r w:rsidRPr="005D1B94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Поддержка детской инициативы в различных видах деятельности</w:t>
      </w:r>
    </w:p>
    <w:bookmarkEnd w:id="0"/>
    <w:p w:rsid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Одной из самых актуальных в современной педагогике была и остается проблема формирования у детей самостоятельности и инициативности. Что же такое инициатива? Инициатива — (от. франц. </w:t>
      </w: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initiative</w:t>
      </w:r>
      <w:proofErr w:type="spell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от лат</w:t>
      </w: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initium</w:t>
      </w:r>
      <w:proofErr w:type="spellEnd"/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— начало) почин, внутреннее побуждение к новым формам деятельности, руководящая роль в каком-либо действии; внутреннее побуждение к новым формам деятельности, предприимчивости; руководящая роль в каких-либо действиях.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ФГОС ДО указывается, что одним из основных принципов дошкольного образования является поддержка детской инициативы в различных видах деятельности, необходимой для создания социальной ситуации развития детей. Что это значит - инициативный ребенок </w:t>
      </w: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дошкольного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возраста? Такое качество, как инициативность, проявляется тогда, когда ребенок самостоятельно делает выбор тематики игровой деятельности, </w:t>
      </w: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ставит  и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решает игровые проблемные ситуации.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ФГОС ДО отмечается необходимость создания условий для свободного выбора детьми различных видов деятельности, форм совместного взаимодействия и их участников. Детская инициатива является важнейшим показателем детского развития, это способность детей к самостоятельным, активным действиям, развитие коммуникативных способностей детей, позволяющих разрешать конфликтные ситуации со сверстниками, развитие умения детей работать в группе сверстников. Инициативный ребенок стремится к организации различных продуктивных видов самостоятельной деятельности, игр, такой ребенок умеет найти занятие по – желанию, участников по совместной деятельности, заинтересовать других детей, самостоятельно объясняет явления природы и поступки других </w:t>
      </w: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людей,  отличается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способностью к принятию собственных решений. У инициативного ребенка ярко проявляются такие отличительные черты, как любознательность, изобретательность, пытливость ума.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Выделяют четыре сферы инициативы:</w:t>
      </w:r>
    </w:p>
    <w:p w:rsidR="005D1B94" w:rsidRPr="005D1B94" w:rsidRDefault="005D1B94" w:rsidP="005D1B9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коммуникативная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инициатива (включенность ребенка во взаимодействие со сверстниками, где развиваются </w:t>
      </w: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эмпатия</w:t>
      </w:r>
      <w:proofErr w:type="spell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коммуникативная функция речи);</w:t>
      </w:r>
    </w:p>
    <w:p w:rsidR="005D1B94" w:rsidRPr="005D1B94" w:rsidRDefault="005D1B94" w:rsidP="005D1B9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творческая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инициатива (включенность в сюжетную игру как основную творческую деятельность ребенка, где развиваются воображение, образное мышление);</w:t>
      </w:r>
    </w:p>
    <w:p w:rsidR="005D1B94" w:rsidRPr="005D1B94" w:rsidRDefault="005D1B94" w:rsidP="005D1B9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инициатива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как целеполагание и волевое усилие (включенность в разные виды продуктивной деятельности – рисование, лепка, конструирование, требующие усилий по преодолению «сопротивления» материала, где развиваются произвольность, планирующая функция речи);</w:t>
      </w:r>
    </w:p>
    <w:p w:rsidR="005D1B94" w:rsidRPr="005D1B94" w:rsidRDefault="005D1B94" w:rsidP="005D1B9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познавательная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инициатива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причинно-следственные и родовидовые отношения).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Какие же направления и способы поддержки детской инициативы можно порекомендовать педагогам?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уважать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индивидуальные вкусы и привычки детей;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выбор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оптимального уровня нагрузки (в соответствии со способностями и возможностями ребенка так, чтобы он справился с заданием);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поощрение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(в процессе деятельности: активности, творческого), похвала, подбадривание (правильности осуществляемого ребенком действия, а не его самого);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обеспечение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благоприятной атмосферы, доброжелательность со стороны педагога, отказ педагога от высказывания оценок и критики в адрес ребенка;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положительная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оценка (как итогового, так и промежуточного результата);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проявление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внимания к интересам и потребностям каждого ребенка;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косвенная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недирективная</w:t>
      </w:r>
      <w:proofErr w:type="spell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 помощь (подсказать желаемое действие, направить и т. д.);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личностный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пример воспитателя (использование грамотной правильной речи, отношение к собеседнику, настроение и т. д.);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отсутствие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запрета (на выбор партнера для действия, игры, роли и т. д.);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предложение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альтернативы (другого способа, варианта действия);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создание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своевременное изменение предметно-пространственной развивающей среды с учетом обогащающегося жизненного и игрового опыта детей (лабораторное оборудование, материалы, атрибуты, инвентарь для различных видов деятельности, к которым обеспечен беспрепятственный доступ и т. д.);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обеспечение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(выбора различных форм деятельности: индивидуальной, парной, групповой; сменности игрового материала, художественных произведений (книги, картины, аудио- и видеозаписи), музыкальных и спортивных атрибутов).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отмечать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приветствовать даже самые минимальные успехи детей;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предоставление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детям возможности активно задавать вопросы.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критиковать результаты деятельности ребенка и его самого как личность;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формировать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 детей привычку самостоятельно находить для себя интересные занятия; приучать свободно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поддерживать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интерес ребенка к тому, что он рассматривает и наблюдает в разные режимные моменты;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устанавливать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простые и понятные детям нормы жизни группы, четко исполнять правила поведения всеми детьми;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проводить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 режимные моменты в эмоционально положительном настроении, избегать ситуации спешки и </w:t>
      </w: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поторапливания</w:t>
      </w:r>
      <w:proofErr w:type="spell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детей;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обращаться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 детям, с просьбой продемонстрировать свои достижения и научить его добиваться таких же результатов сверстников;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поощрять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занятия двигательной, игровой, изобразительной, конструктивной деятельностью, выражать одобрение любому результату труда ребенка.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создавать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поощрять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желание создавать что- либо по собственному замыслу; обращать внимание детей на полезность будущего продукта для </w:t>
      </w: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других или ту радость, которую он доставит кому-то (маме, бабушке, папе, другу);</w:t>
      </w:r>
    </w:p>
    <w:p w:rsidR="005D1B94" w:rsidRPr="005D1B94" w:rsidRDefault="005D1B94" w:rsidP="005D1B9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привлекать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детей к планированию жизни группы на день и на более отдаленную перспективу, обсуждать совместные проекты.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Организуя свою образовательную работу в этом направлении я придерживаюсь следующих принципов:</w:t>
      </w:r>
    </w:p>
    <w:p w:rsidR="005D1B94" w:rsidRPr="005D1B94" w:rsidRDefault="005D1B94" w:rsidP="005D1B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Вариативности - предоставление ребенку возможности для оптимального самовыражения через осуществление права выбора, самостоятельного выхода из проблемной ситуации.</w:t>
      </w:r>
    </w:p>
    <w:p w:rsidR="005D1B94" w:rsidRPr="005D1B94" w:rsidRDefault="005D1B94" w:rsidP="005D1B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Деятельности - стимулирование детей на активный поиск новых знаний в совместной деятельности с взрослым, в игре и в самостоятельной деятельности.</w:t>
      </w:r>
    </w:p>
    <w:p w:rsidR="005D1B94" w:rsidRPr="005D1B94" w:rsidRDefault="005D1B94" w:rsidP="005D1B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Креативности - создание ситуаций, в которых ребенок может реализовать свой творческий потенциал через совместную и индивидуальную деятельность.  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Чтобы дети верили в свои силы, развивались и экспериментировали, педагоги должны поощрять инициативу, поэтому в своей практике я применяю различные приемы и методы: продуктивные виды деятельности, совместная исследовательская деятельность взрослого и детей, опыты и экспериментирования, интегрированные познавательные занятия, наблюдение и труд в уголке природы, ритуал планирования самостоятельной деятельности, совместная деятельность взрослого и детей, организация проектной деятельности, самостоятельная деятельность детей, групповой сбор; а также, такие приемы, как алгоритмы, моделирование ситуаций, индивидуально-личностное общение с ребенком.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Активно использую:</w:t>
      </w:r>
    </w:p>
    <w:p w:rsidR="005D1B94" w:rsidRPr="005D1B94" w:rsidRDefault="005D1B94" w:rsidP="005D1B94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Продуктивные виды деятельности (конструирование, рисование, лепка, аппликация</w:t>
      </w: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процессе продуктивной деятельности у детей формируются такие качества личности, как умственная активность, любознательность, самостоятельность, инициатива, умение проявлять самостоятельность и инициативу в продумывании содержания, подборе изобразительных материалов, использовании разнообразных средств художественной выразительности</w:t>
      </w: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которые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являются основными компонентами творческой деятельности. Помогаю ребенку «оформить» его работу в конечный продукт, например, сделать рамку для рисунков, выставку, повесить на стену грамоты, создать альбом достижений и т.д. Для </w:t>
      </w: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развития детской самостоятельной изобразительной деятельности мною собрана тематическая подборка схем для рисования и лепки, конструирования из различных видов строительного материала, схемы мозаик и головоломок.</w:t>
      </w:r>
    </w:p>
    <w:p w:rsidR="005D1B94" w:rsidRPr="005D1B94" w:rsidRDefault="005D1B94" w:rsidP="005D1B9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Самостоятельная деятельность детей</w:t>
      </w: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Воспитатель создает для детей разнообразную предметно – пространственную развивающую среду в группе, которая должна обеспечивать каждому ребенку познавательную активность, должна соответствовать разнообразным интересам детей и иметь развивающий характер. Также детям предоставляется возможность действовать индивидуально или вместе со сверстниками.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3) </w:t>
      </w: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Групповой сбор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Эта часть ежедневного распорядка, которая проводится в определенное время, в специально оборудованном месте, где дети самостоятельно планируют и осуществляют выбор деятельности на основе собственных интересов и потребностей в различных центрах.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4) </w:t>
      </w: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Трудовая деятельность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своей практике я создаю такие условия для трудовой деятельности, где старшие дошкольники оказывают помощь друг другу, поправляют друг друга, проявляют инициативу и самостоятельность, правильно относятся к оценке своего труда.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5) </w:t>
      </w: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Метод «проектов»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своей работе со старшими дошкольниками я использую технологию проектной деятельности, которая, по-моему, также актуальна для развития инициативы и самостоятельности у детей, формирования умения делать выбор. Здесь важно быть партнером, помощником детей. “Метод проектов” способствует пониманию детьми необходимости социального приспособления людей друг к другу: умение договариваться, откликаться на чужие идеи, умение сотрудничать, принимать чужую точку зрения.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6) </w:t>
      </w: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Ритуал планирования самостоятельной деятельности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 время 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этого ритуала дети садятся и зарисовывают символами, а некоторые уже пишут, чем бы они хотели заниматься во второй половине дня. Затем, дети свои планы вывешивают на доску и проговаривают, чем они будут заниматься.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7) </w:t>
      </w: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Проблемное обучение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При проблемном обучении ребенок систематически включается в поиск решения новых для него вопросов и ситуаций, вызывающих интеллектуальное затруднение, где у него происходит формирование подвижности и вариативности мышления, активизация мыслительной деятельности.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 время проведения таких форм работы с детьми необходимо создавать условия, чтобы дети о многом догадывались самостоятельно, получали от этого удовольствие, самостоятельно включались в игровые ситуации и инициировали их, творчески развивая игровой сюжет, используя знания, полученные из разных источников. Надо тактично сотрудничать с детьми: не стараться всё сразу показывать и объяснять, не давать готовые инструкции, а оказывать </w:t>
      </w: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недирективную</w:t>
      </w:r>
      <w:proofErr w:type="spell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помощь в самостоятельной игре детей, стимулировать их активность в разных видах деятельности.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ФГОС ДО отмечает, что воспитательную или образовательную задачу нельзя успешно решить без плодотворного контакта с семьей. Поэтому я тесно организую свою работу с родителями воспитанников: строится она на основе сотрудничества. Организуемая работа с семьей позволяет вовлечь родителей в образовательный процесс, но и сплачивает семью (многие задания выполняются совместно), нацеливает родителей на необходимость поддержания в ребенке самостоятельности, инициативности, любознательности. Родители вместе с детьми с увлечением изготавливают книжки, оформляют альбомы, плакаты, организуют фотосессии, участвуют в проектной и продуктивной деятельности. Презентуя продукты детского творчества другим детям, родителям, педагогам (концерты, выставки и др.) взрослые поддерживают чувство гордости ребенка за свой труд и удовлетворение его своими результатами.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Детская </w:t>
      </w: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инициатива  выражается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тогда, когда ребенок становится и инициатором, и исполнителем, и полноправным участником, субъектом социальных отношений.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результате правильно построенной работе с детьми, можно заметить, что дети становятся более самостоятельными и инициативными, у них повышается уровень самоконтроля, оценка детьми своих возможностей становится более объективной, дети самостоятельно осваивают материал, используя при этом разнообразные средства, могут анализировать информацию, самостоятельно делать выводы. Дети умеют ставить цель и задачи своей деятельности, анализировать ее условия, формулировать проблемы и гипотезы, предположения о вариантах решения проблемных ситуаций, организовывать и корректировать ход </w:t>
      </w: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как индивидуальной, так и совместной деятельности, достигая положительного результата.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Исходя из выше сказанного, можно признать, что самостоятельность, инициативность ребёнка необходимо развивать на протяжении всего периода дошкольного возраста.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заключении хотелось бы всем напомнить, что «если хочешь воспитать в детях самостоятельность, смелость ума, вселить в них радость сотворчества, то создай такие условия, чтобы искорки их мыслей образовывали царство мысли, дай им возможность почувствовать себя в нём властелином».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D1B94" w:rsidRPr="005D1B94" w:rsidRDefault="005D1B94" w:rsidP="005D1B9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Библиографический список:</w:t>
      </w:r>
    </w:p>
    <w:p w:rsidR="005D1B94" w:rsidRPr="005D1B94" w:rsidRDefault="005D1B94" w:rsidP="005D1B94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Алиева Т., </w:t>
      </w: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Урадовских</w:t>
      </w:r>
      <w:proofErr w:type="spell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Г. Детская инициатива – основа развития познания, деятельности, коммуникации // Дошкольное воспитание. – 2015. – № 9.</w:t>
      </w:r>
    </w:p>
    <w:p w:rsidR="005D1B94" w:rsidRPr="005D1B94" w:rsidRDefault="005D1B94" w:rsidP="005D1B94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Большой Энциклопедический словарь. 2000г.</w:t>
      </w:r>
    </w:p>
    <w:p w:rsidR="005D1B94" w:rsidRPr="005D1B94" w:rsidRDefault="005D1B94" w:rsidP="005D1B94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Бабаева Т.И. «Развитие самостоятельности как фактор подготовки детей к обучению в школе» СПб.</w:t>
      </w:r>
    </w:p>
    <w:p w:rsidR="005D1B94" w:rsidRPr="005D1B94" w:rsidRDefault="005D1B94" w:rsidP="005D1B94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Кожевникова Л.М. Карта детских инициатив / Л.М. Кожевникова – М.: Академия, 2009</w:t>
      </w:r>
    </w:p>
    <w:p w:rsidR="005D1B94" w:rsidRPr="005D1B94" w:rsidRDefault="005D1B94" w:rsidP="005D1B94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Короткова Н.А. Пути гибкого проектирования образовательного </w:t>
      </w: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процесса  /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Н.А. Короткова – М.: Академия, 2008.</w:t>
      </w:r>
    </w:p>
    <w:p w:rsidR="005D1B94" w:rsidRPr="005D1B94" w:rsidRDefault="005D1B94" w:rsidP="005D1B94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Нищева</w:t>
      </w:r>
      <w:proofErr w:type="spell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Н.А. Воспитываем дошкольников самостоятельными / Н.А. </w:t>
      </w: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Нищева</w:t>
      </w:r>
      <w:proofErr w:type="spell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// Сборник </w:t>
      </w: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статей  СПб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ДЕТСТВО-ПРЕСС, 2000.</w:t>
      </w:r>
    </w:p>
    <w:p w:rsidR="005D1B94" w:rsidRPr="005D1B94" w:rsidRDefault="005D1B94" w:rsidP="005D1B94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Образовательная среда и организация самостоятельной деятельности старшего дошкольного возраста: методические рекомендации /под ред. О. В. </w:t>
      </w: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Дыбиной</w:t>
      </w:r>
      <w:proofErr w:type="spell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/ - </w:t>
      </w:r>
      <w:proofErr w:type="gram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М. :</w:t>
      </w:r>
      <w:proofErr w:type="gram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Центр педагогического образования, 2008г.</w:t>
      </w:r>
    </w:p>
    <w:p w:rsidR="005D1B94" w:rsidRPr="005D1B94" w:rsidRDefault="005D1B94" w:rsidP="005D1B94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Приказ Министерства образования и науки Российской Федерации (</w:t>
      </w:r>
      <w:proofErr w:type="spellStart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Минобрнауки</w:t>
      </w:r>
      <w:proofErr w:type="spellEnd"/>
      <w:r w:rsidRPr="005D1B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образования» [Электронный ресурс]: Режим доступа www.rg.ru/2013/11/25/doshk-standart-dok.html.</w:t>
      </w:r>
    </w:p>
    <w:p w:rsidR="007670EF" w:rsidRDefault="007670EF"/>
    <w:sectPr w:rsidR="0076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C3FA6"/>
    <w:multiLevelType w:val="multilevel"/>
    <w:tmpl w:val="1B3C4B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23220"/>
    <w:multiLevelType w:val="multilevel"/>
    <w:tmpl w:val="7FF8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57191"/>
    <w:multiLevelType w:val="multilevel"/>
    <w:tmpl w:val="284A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06210"/>
    <w:multiLevelType w:val="multilevel"/>
    <w:tmpl w:val="9394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791449"/>
    <w:multiLevelType w:val="multilevel"/>
    <w:tmpl w:val="E494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B07243"/>
    <w:multiLevelType w:val="multilevel"/>
    <w:tmpl w:val="A05EE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0E5"/>
    <w:rsid w:val="005D1B94"/>
    <w:rsid w:val="007670EF"/>
    <w:rsid w:val="00E5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3ED33-2B79-4B45-9BB1-3DB52ECD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2036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Основин</dc:creator>
  <cp:keywords/>
  <dc:description/>
  <cp:lastModifiedBy>Тимур Основин</cp:lastModifiedBy>
  <cp:revision>2</cp:revision>
  <dcterms:created xsi:type="dcterms:W3CDTF">2018-01-28T11:34:00Z</dcterms:created>
  <dcterms:modified xsi:type="dcterms:W3CDTF">2018-01-28T11:35:00Z</dcterms:modified>
</cp:coreProperties>
</file>