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7A2CD0" w:rsidRDefault="007A2CD0" w:rsidP="007A2CD0">
      <w:pPr>
        <w:spacing w:before="66"/>
        <w:ind w:right="1397"/>
        <w:jc w:val="center"/>
        <w:rPr>
          <w:b/>
          <w:sz w:val="24"/>
        </w:rPr>
      </w:pPr>
      <w:r w:rsidRPr="007A2CD0">
        <w:rPr>
          <w:b/>
          <w:noProof/>
          <w:sz w:val="24"/>
          <w:lang w:eastAsia="ru-RU"/>
        </w:rPr>
        <w:drawing>
          <wp:inline distT="0" distB="0" distL="0" distR="0">
            <wp:extent cx="6661150" cy="9156024"/>
            <wp:effectExtent l="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5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7A2CD0" w:rsidRDefault="007A2CD0">
      <w:pPr>
        <w:spacing w:before="66"/>
        <w:ind w:left="1435" w:right="1397"/>
        <w:jc w:val="center"/>
        <w:rPr>
          <w:b/>
          <w:sz w:val="24"/>
        </w:rPr>
      </w:pPr>
    </w:p>
    <w:p w:rsidR="00DB71FB" w:rsidRDefault="00915139">
      <w:pPr>
        <w:spacing w:before="66"/>
        <w:ind w:left="1435" w:right="1397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DB71FB" w:rsidRDefault="00915139">
      <w:pPr>
        <w:ind w:left="2395" w:right="2351"/>
        <w:jc w:val="center"/>
        <w:rPr>
          <w:b/>
          <w:sz w:val="24"/>
        </w:rPr>
      </w:pPr>
      <w:r>
        <w:rPr>
          <w:b/>
          <w:sz w:val="24"/>
        </w:rPr>
        <w:t>Детский сад</w:t>
      </w:r>
      <w:r>
        <w:rPr>
          <w:b/>
          <w:spacing w:val="1"/>
          <w:sz w:val="24"/>
        </w:rPr>
        <w:t xml:space="preserve"> </w:t>
      </w:r>
      <w:r w:rsidR="00691642">
        <w:rPr>
          <w:b/>
          <w:sz w:val="24"/>
        </w:rPr>
        <w:t>№71 "Огонек" г.Улан-Удэ</w:t>
      </w:r>
    </w:p>
    <w:p w:rsidR="00DB71FB" w:rsidRDefault="007A2CD0">
      <w:pPr>
        <w:pStyle w:val="a3"/>
        <w:spacing w:before="3"/>
        <w:ind w:left="0" w:firstLine="0"/>
        <w:jc w:val="left"/>
        <w:rPr>
          <w:b/>
          <w:sz w:val="19"/>
        </w:rPr>
      </w:pPr>
      <w:r>
        <w:pict>
          <v:shape id="_x0000_s1026" style="position:absolute;margin-left:95.3pt;margin-top:13.4pt;width:426pt;height:.1pt;z-index:-251658752;mso-wrap-distance-left:0;mso-wrap-distance-right:0;mso-position-horizontal-relative:page" coordorigin="1906,268" coordsize="8520,0" path="m1906,268r8520,e" filled="f" strokeweight=".26669mm">
            <v:path arrowok="t"/>
            <w10:wrap type="topAndBottom" anchorx="page"/>
          </v:shape>
        </w:pict>
      </w:r>
    </w:p>
    <w:p w:rsidR="00DB71FB" w:rsidRPr="007A2CD0" w:rsidRDefault="00DB71FB">
      <w:pPr>
        <w:pStyle w:val="a3"/>
        <w:spacing w:before="7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977"/>
        <w:gridCol w:w="5286"/>
      </w:tblGrid>
      <w:tr w:rsidR="00DB71FB">
        <w:trPr>
          <w:trHeight w:val="2469"/>
        </w:trPr>
        <w:tc>
          <w:tcPr>
            <w:tcW w:w="4977" w:type="dxa"/>
          </w:tcPr>
          <w:p w:rsidR="00691642" w:rsidRDefault="00691642" w:rsidP="00691642">
            <w:pPr>
              <w:pStyle w:val="TableParagraph"/>
              <w:spacing w:before="1" w:line="274" w:lineRule="exact"/>
              <w:ind w:left="200"/>
              <w:rPr>
                <w:sz w:val="24"/>
              </w:rPr>
            </w:pPr>
          </w:p>
          <w:p w:rsidR="00DB71FB" w:rsidRDefault="00DB71FB">
            <w:pPr>
              <w:pStyle w:val="TableParagraph"/>
              <w:tabs>
                <w:tab w:val="left" w:pos="1519"/>
              </w:tabs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5286" w:type="dxa"/>
          </w:tcPr>
          <w:p w:rsidR="00DB71FB" w:rsidRDefault="00915139">
            <w:pPr>
              <w:pStyle w:val="TableParagraph"/>
              <w:spacing w:line="26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DB71FB" w:rsidRDefault="00915139">
            <w:pPr>
              <w:pStyle w:val="TableParagraph"/>
              <w:ind w:left="606" w:right="1907" w:firstLine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</w:p>
          <w:p w:rsidR="00691642" w:rsidRDefault="00691642">
            <w:pPr>
              <w:pStyle w:val="TableParagraph"/>
              <w:ind w:left="606" w:right="1907" w:firstLine="113"/>
              <w:rPr>
                <w:sz w:val="24"/>
              </w:rPr>
            </w:pPr>
            <w:r>
              <w:rPr>
                <w:sz w:val="24"/>
              </w:rPr>
              <w:t>Детский сад №71 "Огонек"</w:t>
            </w:r>
          </w:p>
          <w:p w:rsidR="00DB71FB" w:rsidRDefault="00915139" w:rsidP="00691642">
            <w:pPr>
              <w:pStyle w:val="TableParagraph"/>
              <w:tabs>
                <w:tab w:val="left" w:pos="2813"/>
                <w:tab w:val="left" w:pos="3120"/>
              </w:tabs>
              <w:spacing w:line="480" w:lineRule="auto"/>
              <w:ind w:left="900" w:right="196" w:firstLine="6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 w:rsidR="00691642">
              <w:rPr>
                <w:sz w:val="24"/>
              </w:rPr>
              <w:t>Щербакова Ю.Л</w:t>
            </w:r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691642">
              <w:rPr>
                <w:sz w:val="24"/>
                <w:u w:val="single"/>
              </w:rPr>
              <w:t>01.09.2021</w:t>
            </w:r>
            <w:r>
              <w:rPr>
                <w:sz w:val="24"/>
                <w:u w:val="single"/>
              </w:rPr>
              <w:t xml:space="preserve"> г.</w:t>
            </w:r>
          </w:p>
        </w:tc>
      </w:tr>
    </w:tbl>
    <w:p w:rsidR="00DB71FB" w:rsidRDefault="00DB71FB">
      <w:pPr>
        <w:pStyle w:val="a3"/>
        <w:ind w:left="0" w:firstLine="0"/>
        <w:jc w:val="left"/>
      </w:pPr>
    </w:p>
    <w:p w:rsidR="00DB71FB" w:rsidRDefault="00DB71FB">
      <w:pPr>
        <w:pStyle w:val="a3"/>
        <w:spacing w:before="9"/>
        <w:ind w:left="0" w:firstLine="0"/>
        <w:jc w:val="left"/>
        <w:rPr>
          <w:sz w:val="21"/>
        </w:rPr>
      </w:pPr>
    </w:p>
    <w:p w:rsidR="00DB71FB" w:rsidRDefault="00915139">
      <w:pPr>
        <w:pStyle w:val="11"/>
        <w:ind w:left="3224" w:right="1163" w:hanging="1223"/>
        <w:jc w:val="left"/>
      </w:pPr>
      <w:r>
        <w:t>Положение</w:t>
      </w:r>
      <w:r>
        <w:rPr>
          <w:spacing w:val="-9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 сад</w:t>
      </w:r>
      <w:r>
        <w:rPr>
          <w:spacing w:val="-1"/>
        </w:rPr>
        <w:t xml:space="preserve"> </w:t>
      </w:r>
      <w:r w:rsidR="00691642">
        <w:t>№71 "Огонек"</w:t>
      </w:r>
    </w:p>
    <w:p w:rsidR="00DB71FB" w:rsidRDefault="00DB71FB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DB71FB" w:rsidRDefault="00915139">
      <w:pPr>
        <w:pStyle w:val="a4"/>
        <w:numPr>
          <w:ilvl w:val="0"/>
          <w:numId w:val="6"/>
        </w:numPr>
        <w:tabs>
          <w:tab w:val="left" w:pos="4175"/>
        </w:tabs>
        <w:ind w:hanging="361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spacing w:before="40"/>
        <w:ind w:right="181"/>
        <w:rPr>
          <w:sz w:val="26"/>
        </w:rPr>
      </w:pPr>
      <w:r>
        <w:rPr>
          <w:sz w:val="26"/>
        </w:rPr>
        <w:t>Настоящее Положение об индивидуализации образовательного процесса в</w:t>
      </w:r>
      <w:r>
        <w:rPr>
          <w:spacing w:val="1"/>
          <w:sz w:val="26"/>
        </w:rPr>
        <w:t xml:space="preserve"> </w:t>
      </w:r>
      <w:r w:rsidR="00691642" w:rsidRPr="00691642">
        <w:rPr>
          <w:sz w:val="26"/>
          <w:szCs w:val="26"/>
        </w:rPr>
        <w:t>МБДОУ</w:t>
      </w:r>
      <w:r w:rsidR="00691642" w:rsidRPr="00691642">
        <w:rPr>
          <w:spacing w:val="-2"/>
          <w:sz w:val="26"/>
          <w:szCs w:val="26"/>
        </w:rPr>
        <w:t xml:space="preserve"> </w:t>
      </w:r>
      <w:r w:rsidR="00691642" w:rsidRPr="00691642">
        <w:rPr>
          <w:sz w:val="26"/>
          <w:szCs w:val="26"/>
        </w:rPr>
        <w:t>Детский сад</w:t>
      </w:r>
      <w:r w:rsidR="00691642" w:rsidRPr="00691642">
        <w:rPr>
          <w:spacing w:val="-1"/>
          <w:sz w:val="26"/>
          <w:szCs w:val="26"/>
        </w:rPr>
        <w:t xml:space="preserve"> </w:t>
      </w:r>
      <w:r w:rsidR="00691642" w:rsidRPr="00691642">
        <w:rPr>
          <w:sz w:val="26"/>
          <w:szCs w:val="26"/>
        </w:rPr>
        <w:t>№71 "Огонек"</w:t>
      </w:r>
      <w:r w:rsidR="00691642">
        <w:t xml:space="preserve"> </w:t>
      </w:r>
      <w:r>
        <w:rPr>
          <w:sz w:val="26"/>
        </w:rPr>
        <w:t>разработано в соответствии с 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документами: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 Федеральным государственным образовательным 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дошкольного образования (далее – ФГОС ДО), утв. приказом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</w:t>
      </w:r>
      <w:r>
        <w:rPr>
          <w:spacing w:val="1"/>
          <w:sz w:val="26"/>
        </w:rPr>
        <w:t xml:space="preserve"> </w:t>
      </w:r>
      <w:r>
        <w:rPr>
          <w:sz w:val="26"/>
        </w:rPr>
        <w:t>17.10.2013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1155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образовательного стандарта начального общего образования»; 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2.4.1.3049-13 «Санитарно-эпидемиологические требования к устройству, содержанию 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организаций»,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СанПиН),</w:t>
      </w:r>
      <w:r>
        <w:rPr>
          <w:spacing w:val="1"/>
          <w:sz w:val="26"/>
        </w:rPr>
        <w:t xml:space="preserve"> </w:t>
      </w:r>
      <w:r>
        <w:rPr>
          <w:sz w:val="26"/>
        </w:rPr>
        <w:t>утв.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15.05.2013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26</w:t>
      </w:r>
      <w:r>
        <w:rPr>
          <w:spacing w:val="1"/>
          <w:sz w:val="26"/>
        </w:rPr>
        <w:t xml:space="preserve"> </w:t>
      </w:r>
      <w:r>
        <w:rPr>
          <w:sz w:val="26"/>
        </w:rPr>
        <w:t>(зарегистрировано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юстиции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29.</w:t>
      </w:r>
      <w:r>
        <w:rPr>
          <w:spacing w:val="1"/>
          <w:sz w:val="26"/>
        </w:rPr>
        <w:t xml:space="preserve"> </w:t>
      </w:r>
      <w:r>
        <w:rPr>
          <w:sz w:val="26"/>
        </w:rPr>
        <w:t>05.2013г.,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28564);</w:t>
      </w:r>
      <w:r>
        <w:rPr>
          <w:spacing w:val="-3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6"/>
          <w:sz w:val="26"/>
        </w:rPr>
        <w:t xml:space="preserve"> </w:t>
      </w:r>
      <w:r>
        <w:rPr>
          <w:sz w:val="26"/>
        </w:rPr>
        <w:t>ДОУ;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5"/>
          <w:sz w:val="26"/>
        </w:rPr>
        <w:t xml:space="preserve"> </w:t>
      </w:r>
      <w:r>
        <w:rPr>
          <w:sz w:val="26"/>
        </w:rPr>
        <w:t>ДОУ.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ind w:right="185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структуру,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 и утверждения индивидуального образовательного маршрута 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ИОМ)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ind w:right="190"/>
        <w:rPr>
          <w:sz w:val="26"/>
        </w:rPr>
      </w:pP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ООП)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и образовательных потребностей конкретного воспитанника. Цель ИОМ 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2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полной</w:t>
      </w:r>
      <w:r>
        <w:rPr>
          <w:spacing w:val="-2"/>
          <w:sz w:val="26"/>
        </w:rPr>
        <w:t xml:space="preserve"> </w:t>
      </w:r>
      <w:r>
        <w:rPr>
          <w:sz w:val="26"/>
        </w:rPr>
        <w:t>мере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потенциальных возможностей.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spacing w:before="1"/>
        <w:ind w:right="187"/>
        <w:rPr>
          <w:sz w:val="26"/>
        </w:rPr>
      </w:pPr>
      <w:r>
        <w:rPr>
          <w:sz w:val="26"/>
        </w:rPr>
        <w:t>ИОМ является составной частью ООП дошкольного образования и призван: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6"/>
          <w:sz w:val="26"/>
        </w:rPr>
        <w:t xml:space="preserve"> </w:t>
      </w:r>
      <w:r>
        <w:rPr>
          <w:sz w:val="26"/>
        </w:rPr>
        <w:t>учет</w:t>
      </w:r>
      <w:r>
        <w:rPr>
          <w:spacing w:val="1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4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3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1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ОВЗ);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66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ситуации;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создать</w:t>
      </w:r>
      <w:r>
        <w:rPr>
          <w:spacing w:val="65"/>
          <w:sz w:val="26"/>
        </w:rPr>
        <w:t xml:space="preserve"> </w:t>
      </w:r>
      <w:r>
        <w:rPr>
          <w:sz w:val="26"/>
        </w:rPr>
        <w:t>благоприятные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ребенка.</w:t>
      </w:r>
    </w:p>
    <w:p w:rsidR="00DB71FB" w:rsidRDefault="00DB71FB">
      <w:pPr>
        <w:jc w:val="both"/>
        <w:rPr>
          <w:sz w:val="26"/>
        </w:rPr>
        <w:sectPr w:rsidR="00DB71FB">
          <w:type w:val="continuous"/>
          <w:pgSz w:w="11910" w:h="16840"/>
          <w:pgMar w:top="620" w:right="520" w:bottom="280" w:left="900" w:header="720" w:footer="720" w:gutter="0"/>
          <w:cols w:space="720"/>
        </w:sectPr>
      </w:pP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spacing w:before="62"/>
        <w:ind w:right="191"/>
        <w:rPr>
          <w:sz w:val="26"/>
        </w:rPr>
      </w:pPr>
      <w:r>
        <w:rPr>
          <w:sz w:val="26"/>
        </w:rPr>
        <w:lastRenderedPageBreak/>
        <w:t>ИОМ реализует право воспитанников на получение образования в объеме,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 ФГОС ДО соответствующего уровня с максимальной учебной нагрузкой,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2"/>
          <w:sz w:val="26"/>
        </w:rPr>
        <w:t xml:space="preserve"> </w:t>
      </w:r>
      <w:r>
        <w:rPr>
          <w:sz w:val="26"/>
        </w:rPr>
        <w:t>-2.4.1.3049-13.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spacing w:before="1"/>
        <w:ind w:right="191"/>
        <w:rPr>
          <w:sz w:val="26"/>
        </w:rPr>
      </w:pP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воспитанника.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ind w:right="183"/>
        <w:rPr>
          <w:sz w:val="26"/>
        </w:rPr>
      </w:pPr>
      <w:r>
        <w:rPr>
          <w:sz w:val="26"/>
        </w:rPr>
        <w:t>Непосредственную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педагог-составитель</w:t>
      </w:r>
      <w:r>
        <w:rPr>
          <w:spacing w:val="-62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ИОМ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плана.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ind w:right="194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дополнения.</w:t>
      </w:r>
    </w:p>
    <w:p w:rsidR="00DB71FB" w:rsidRDefault="00915139">
      <w:pPr>
        <w:pStyle w:val="a4"/>
        <w:numPr>
          <w:ilvl w:val="1"/>
          <w:numId w:val="5"/>
        </w:numPr>
        <w:tabs>
          <w:tab w:val="left" w:pos="1650"/>
        </w:tabs>
        <w:spacing w:before="1"/>
        <w:ind w:right="193"/>
        <w:rPr>
          <w:b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ИМО</w:t>
      </w:r>
      <w:r>
        <w:rPr>
          <w:spacing w:val="66"/>
          <w:sz w:val="26"/>
        </w:rPr>
        <w:t xml:space="preserve"> </w:t>
      </w:r>
      <w:r>
        <w:rPr>
          <w:sz w:val="26"/>
        </w:rPr>
        <w:t>отвечает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принципам: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зоны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определяющей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 ребенка;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85" w:firstLine="708"/>
        <w:rPr>
          <w:sz w:val="26"/>
        </w:rPr>
      </w:pPr>
      <w:r>
        <w:rPr>
          <w:sz w:val="26"/>
        </w:rPr>
        <w:t>принцип опоры на детскую субкультуру. Проектирование деятельности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опираться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кризисов.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обогащая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традициями, нормами и способами </w:t>
      </w:r>
      <w:proofErr w:type="spellStart"/>
      <w:r>
        <w:rPr>
          <w:sz w:val="26"/>
        </w:rPr>
        <w:t>совладания</w:t>
      </w:r>
      <w:proofErr w:type="spellEnd"/>
      <w:r>
        <w:rPr>
          <w:sz w:val="26"/>
        </w:rPr>
        <w:t xml:space="preserve"> с трудными ситуациями, выработанными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детским сообществом, проживает полноценный детский опыт. Именно это позволяет ему</w:t>
      </w:r>
      <w:r>
        <w:rPr>
          <w:spacing w:val="1"/>
          <w:sz w:val="26"/>
        </w:rPr>
        <w:t xml:space="preserve"> </w:t>
      </w:r>
      <w:r>
        <w:rPr>
          <w:sz w:val="26"/>
        </w:rPr>
        <w:t>легко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жизнеустройство</w:t>
      </w:r>
      <w:r>
        <w:rPr>
          <w:spacing w:val="1"/>
          <w:sz w:val="26"/>
        </w:rPr>
        <w:t xml:space="preserve"> </w:t>
      </w:r>
      <w:r>
        <w:rPr>
          <w:sz w:val="26"/>
        </w:rPr>
        <w:t>(формировать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картину</w:t>
      </w:r>
      <w:r>
        <w:rPr>
          <w:spacing w:val="-4"/>
          <w:sz w:val="26"/>
        </w:rPr>
        <w:t xml:space="preserve"> </w:t>
      </w:r>
      <w:r>
        <w:rPr>
          <w:sz w:val="26"/>
        </w:rPr>
        <w:t>мира),</w:t>
      </w:r>
      <w:r>
        <w:rPr>
          <w:spacing w:val="-1"/>
          <w:sz w:val="26"/>
        </w:rPr>
        <w:t xml:space="preserve"> </w:t>
      </w:r>
      <w:r>
        <w:rPr>
          <w:sz w:val="26"/>
        </w:rPr>
        <w:t>сообразно</w:t>
      </w:r>
      <w:r>
        <w:rPr>
          <w:spacing w:val="-1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6"/>
          <w:sz w:val="26"/>
        </w:rPr>
        <w:t xml:space="preserve"> </w:t>
      </w:r>
      <w:r>
        <w:rPr>
          <w:sz w:val="26"/>
        </w:rPr>
        <w:t>возрасту.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0" w:firstLine="708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усредненного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нормирования.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избегание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прямого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обследовании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ведущего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«навешивать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ярлыки»,</w:t>
      </w:r>
      <w:r>
        <w:rPr>
          <w:spacing w:val="-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того, что</w:t>
      </w:r>
      <w:r>
        <w:rPr>
          <w:spacing w:val="1"/>
          <w:sz w:val="26"/>
        </w:rPr>
        <w:t xml:space="preserve"> </w:t>
      </w:r>
      <w:r>
        <w:rPr>
          <w:sz w:val="26"/>
        </w:rPr>
        <w:t>есть норма.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84" w:firstLine="708"/>
        <w:rPr>
          <w:sz w:val="26"/>
        </w:rPr>
      </w:pPr>
      <w:r>
        <w:rPr>
          <w:sz w:val="26"/>
        </w:rPr>
        <w:t>нормы –</w:t>
      </w:r>
      <w:r>
        <w:rPr>
          <w:spacing w:val="1"/>
          <w:sz w:val="26"/>
        </w:rPr>
        <w:t xml:space="preserve"> </w:t>
      </w:r>
      <w:r>
        <w:rPr>
          <w:sz w:val="26"/>
        </w:rPr>
        <w:t>это не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среднее, что есть (или стандартное,</w:t>
      </w:r>
      <w:r>
        <w:rPr>
          <w:spacing w:val="1"/>
          <w:sz w:val="26"/>
        </w:rPr>
        <w:t xml:space="preserve"> </w:t>
      </w:r>
      <w:r>
        <w:rPr>
          <w:sz w:val="26"/>
        </w:rPr>
        <w:t>что необходимо),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65"/>
          <w:sz w:val="26"/>
        </w:rPr>
        <w:t xml:space="preserve"> </w:t>
      </w:r>
      <w:r>
        <w:rPr>
          <w:sz w:val="26"/>
        </w:rPr>
        <w:t>то,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лучшее,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условиях.</w:t>
      </w:r>
    </w:p>
    <w:p w:rsidR="00DB71FB" w:rsidRDefault="00915139">
      <w:pPr>
        <w:pStyle w:val="a3"/>
        <w:spacing w:line="316" w:lineRule="exact"/>
        <w:ind w:left="941" w:firstLine="0"/>
        <w:jc w:val="left"/>
        <w:rPr>
          <w:rFonts w:ascii="Symbol" w:hAnsi="Symbol"/>
        </w:rPr>
      </w:pPr>
      <w:r>
        <w:rPr>
          <w:rFonts w:ascii="Symbol" w:hAnsi="Symbol"/>
          <w:w w:val="99"/>
        </w:rPr>
        <w:t></w:t>
      </w:r>
    </w:p>
    <w:p w:rsidR="00DB71FB" w:rsidRDefault="00915139">
      <w:pPr>
        <w:pStyle w:val="11"/>
        <w:numPr>
          <w:ilvl w:val="0"/>
          <w:numId w:val="6"/>
        </w:numPr>
        <w:tabs>
          <w:tab w:val="left" w:pos="4422"/>
        </w:tabs>
        <w:spacing w:before="6" w:line="295" w:lineRule="exact"/>
        <w:ind w:left="4421" w:hanging="709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Положения</w:t>
      </w:r>
    </w:p>
    <w:p w:rsidR="00DB71FB" w:rsidRDefault="00915139">
      <w:pPr>
        <w:pStyle w:val="a4"/>
        <w:numPr>
          <w:ilvl w:val="1"/>
          <w:numId w:val="3"/>
        </w:numPr>
        <w:tabs>
          <w:tab w:val="left" w:pos="1590"/>
        </w:tabs>
        <w:ind w:right="192" w:firstLine="773"/>
        <w:rPr>
          <w:sz w:val="26"/>
        </w:rPr>
      </w:pP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 в ДОУ на индивидуализацию образовательного процесса, на обучение по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маршруту.</w:t>
      </w:r>
    </w:p>
    <w:p w:rsidR="00DB71FB" w:rsidRDefault="00915139">
      <w:pPr>
        <w:pStyle w:val="a4"/>
        <w:numPr>
          <w:ilvl w:val="1"/>
          <w:numId w:val="3"/>
        </w:numPr>
        <w:tabs>
          <w:tab w:val="left" w:pos="1405"/>
        </w:tabs>
        <w:ind w:right="190"/>
        <w:rPr>
          <w:sz w:val="26"/>
        </w:rPr>
      </w:pPr>
      <w:r>
        <w:rPr>
          <w:sz w:val="26"/>
        </w:rPr>
        <w:t>Индивидуальный образовательный маршрут – учебный план, обеспечивающий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еѐ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воспитанника.</w:t>
      </w:r>
    </w:p>
    <w:p w:rsidR="00DB71FB" w:rsidRDefault="00915139">
      <w:pPr>
        <w:pStyle w:val="a4"/>
        <w:numPr>
          <w:ilvl w:val="1"/>
          <w:numId w:val="3"/>
        </w:numPr>
        <w:tabs>
          <w:tab w:val="left" w:pos="1395"/>
        </w:tabs>
        <w:spacing w:line="299" w:lineRule="exact"/>
        <w:ind w:left="1394" w:hanging="454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Положения: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Определение основных организационных механизмов, реализуемых в ДОУ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маршруту.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87" w:firstLine="708"/>
        <w:rPr>
          <w:sz w:val="26"/>
        </w:rPr>
      </w:pPr>
      <w:r>
        <w:rPr>
          <w:sz w:val="26"/>
        </w:rPr>
        <w:t>Обеспечение возможности обучения по индивидуальному 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требованиями.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237" w:lineRule="auto"/>
        <w:ind w:right="190" w:firstLine="708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стандарта.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before="5" w:line="237" w:lineRule="auto"/>
        <w:ind w:right="193" w:firstLine="708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маршруту.</w:t>
      </w:r>
    </w:p>
    <w:p w:rsidR="00DB71FB" w:rsidRDefault="00DB71FB">
      <w:pPr>
        <w:spacing w:line="237" w:lineRule="auto"/>
        <w:jc w:val="both"/>
        <w:rPr>
          <w:sz w:val="26"/>
        </w:rPr>
        <w:sectPr w:rsidR="00DB71FB">
          <w:pgSz w:w="11910" w:h="16840"/>
          <w:pgMar w:top="620" w:right="520" w:bottom="280" w:left="900" w:header="720" w:footer="720" w:gutter="0"/>
          <w:cols w:space="720"/>
        </w:sectPr>
      </w:pPr>
    </w:p>
    <w:p w:rsidR="00DB71FB" w:rsidRDefault="00915139">
      <w:pPr>
        <w:pStyle w:val="11"/>
        <w:numPr>
          <w:ilvl w:val="0"/>
          <w:numId w:val="6"/>
        </w:numPr>
        <w:tabs>
          <w:tab w:val="left" w:pos="4185"/>
        </w:tabs>
        <w:spacing w:before="69" w:line="296" w:lineRule="exact"/>
        <w:ind w:left="4184" w:hanging="709"/>
        <w:jc w:val="both"/>
      </w:pPr>
      <w:r>
        <w:lastRenderedPageBreak/>
        <w:t>Организационные</w:t>
      </w:r>
      <w:r>
        <w:rPr>
          <w:spacing w:val="-6"/>
        </w:rPr>
        <w:t xml:space="preserve"> </w:t>
      </w:r>
      <w:r>
        <w:t>механизмы</w:t>
      </w:r>
    </w:p>
    <w:p w:rsidR="00DB71FB" w:rsidRDefault="00915139">
      <w:pPr>
        <w:pStyle w:val="a3"/>
        <w:ind w:right="194" w:firstLine="773"/>
      </w:pPr>
      <w:r>
        <w:t>3.1.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механизмам,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ИОМ</w:t>
      </w:r>
      <w:r>
        <w:rPr>
          <w:spacing w:val="-1"/>
        </w:rPr>
        <w:t xml:space="preserve"> </w:t>
      </w:r>
      <w:r>
        <w:t>относятся: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237" w:lineRule="auto"/>
        <w:ind w:right="194" w:firstLine="708"/>
        <w:rPr>
          <w:sz w:val="26"/>
        </w:rPr>
      </w:pP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праве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before="6" w:line="237" w:lineRule="auto"/>
        <w:ind w:right="194" w:firstLine="708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 для разработки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before="2"/>
        <w:ind w:right="190" w:firstLine="708"/>
        <w:rPr>
          <w:sz w:val="26"/>
        </w:rPr>
      </w:pPr>
      <w:r>
        <w:rPr>
          <w:sz w:val="26"/>
        </w:rPr>
        <w:t>разработка основной образовательной программы дошкольного 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включающих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маршруты;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0" w:firstLine="708"/>
        <w:rPr>
          <w:sz w:val="26"/>
        </w:rPr>
      </w:pPr>
      <w:r>
        <w:rPr>
          <w:sz w:val="26"/>
        </w:rPr>
        <w:t>работа по взаимодействию субъектов образовательных отношений 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коллектива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ИОМ.</w:t>
      </w:r>
    </w:p>
    <w:p w:rsidR="00DB71FB" w:rsidRDefault="00DB71FB">
      <w:pPr>
        <w:pStyle w:val="a3"/>
        <w:spacing w:before="5"/>
        <w:ind w:left="0" w:firstLine="0"/>
        <w:jc w:val="left"/>
      </w:pPr>
    </w:p>
    <w:p w:rsidR="00DB71FB" w:rsidRDefault="00915139">
      <w:pPr>
        <w:pStyle w:val="11"/>
        <w:numPr>
          <w:ilvl w:val="0"/>
          <w:numId w:val="6"/>
        </w:numPr>
        <w:tabs>
          <w:tab w:val="left" w:pos="1719"/>
        </w:tabs>
        <w:spacing w:line="298" w:lineRule="exact"/>
        <w:ind w:left="1718" w:hanging="709"/>
        <w:jc w:val="both"/>
      </w:pPr>
      <w:r>
        <w:t>Последовательность</w:t>
      </w:r>
      <w:r>
        <w:rPr>
          <w:spacing w:val="-6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DB71FB" w:rsidRDefault="00915139">
      <w:pPr>
        <w:spacing w:line="295" w:lineRule="exact"/>
        <w:ind w:left="3920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составлении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ИОМ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467"/>
        </w:tabs>
        <w:ind w:right="189" w:firstLine="773"/>
        <w:rPr>
          <w:sz w:val="26"/>
        </w:rPr>
      </w:pPr>
      <w:r>
        <w:rPr>
          <w:sz w:val="26"/>
        </w:rPr>
        <w:t>По результатам мониторинга в начале учебного года педагогический работник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ИОМ.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650"/>
        </w:tabs>
        <w:ind w:right="191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1"/>
          <w:sz w:val="26"/>
        </w:rPr>
        <w:t xml:space="preserve"> </w:t>
      </w:r>
      <w:r>
        <w:rPr>
          <w:sz w:val="26"/>
        </w:rPr>
        <w:t>Положением.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647"/>
        </w:tabs>
        <w:ind w:right="188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 обучение ребѐнка по ИОМ в ДОУ разрабатывается ИОМ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 Положением.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525"/>
        </w:tabs>
        <w:ind w:right="192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ознакомиться с:</w:t>
      </w:r>
    </w:p>
    <w:p w:rsidR="00DB71FB" w:rsidRDefault="00915139">
      <w:pPr>
        <w:pStyle w:val="a4"/>
        <w:numPr>
          <w:ilvl w:val="0"/>
          <w:numId w:val="2"/>
        </w:numPr>
        <w:tabs>
          <w:tab w:val="left" w:pos="1650"/>
        </w:tabs>
        <w:spacing w:line="318" w:lineRule="exact"/>
        <w:ind w:left="1649" w:hanging="709"/>
        <w:rPr>
          <w:sz w:val="26"/>
        </w:rPr>
      </w:pP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4"/>
          <w:sz w:val="26"/>
        </w:rPr>
        <w:t xml:space="preserve"> </w:t>
      </w:r>
      <w:r>
        <w:rPr>
          <w:sz w:val="26"/>
        </w:rPr>
        <w:t>ДОУ;</w:t>
      </w:r>
    </w:p>
    <w:p w:rsidR="00DB71FB" w:rsidRDefault="00915139">
      <w:pPr>
        <w:pStyle w:val="a4"/>
        <w:numPr>
          <w:ilvl w:val="0"/>
          <w:numId w:val="2"/>
        </w:numPr>
        <w:tabs>
          <w:tab w:val="left" w:pos="1650"/>
        </w:tabs>
        <w:ind w:right="188" w:firstLine="708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планом;</w:t>
      </w:r>
    </w:p>
    <w:p w:rsidR="00DB71FB" w:rsidRDefault="00915139">
      <w:pPr>
        <w:pStyle w:val="a4"/>
        <w:numPr>
          <w:ilvl w:val="0"/>
          <w:numId w:val="2"/>
        </w:numPr>
        <w:tabs>
          <w:tab w:val="left" w:pos="1650"/>
        </w:tabs>
        <w:ind w:right="193" w:firstLine="708"/>
        <w:rPr>
          <w:sz w:val="26"/>
        </w:rPr>
      </w:pPr>
      <w:r>
        <w:rPr>
          <w:sz w:val="26"/>
        </w:rPr>
        <w:t>с порядком работы по составлению ИОМ в дальнейшем и условиями 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реализации;</w:t>
      </w:r>
    </w:p>
    <w:p w:rsidR="00DB71FB" w:rsidRDefault="00915139">
      <w:pPr>
        <w:pStyle w:val="a4"/>
        <w:numPr>
          <w:ilvl w:val="0"/>
          <w:numId w:val="2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ребѐнком,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ОИМ.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467"/>
        </w:tabs>
        <w:ind w:right="194"/>
        <w:rPr>
          <w:sz w:val="26"/>
        </w:rPr>
      </w:pPr>
      <w:r>
        <w:rPr>
          <w:sz w:val="26"/>
        </w:rPr>
        <w:t>Подготовленный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ещѐ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62"/>
          <w:sz w:val="26"/>
        </w:rPr>
        <w:t xml:space="preserve"> </w:t>
      </w:r>
      <w:r>
        <w:rPr>
          <w:sz w:val="26"/>
        </w:rPr>
        <w:t>обсуждает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587"/>
        </w:tabs>
        <w:ind w:right="184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любом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этапов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 другой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стороны.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683"/>
        </w:tabs>
        <w:ind w:right="194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ДОУ.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397"/>
        </w:tabs>
        <w:ind w:right="185"/>
        <w:rPr>
          <w:sz w:val="26"/>
        </w:rPr>
      </w:pPr>
      <w:r>
        <w:rPr>
          <w:sz w:val="26"/>
        </w:rPr>
        <w:t>Выбор форм работы с воспитанником для включения в ИОМ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 с</w:t>
      </w:r>
      <w:r>
        <w:rPr>
          <w:spacing w:val="-62"/>
          <w:sz w:val="26"/>
        </w:rPr>
        <w:t xml:space="preserve"> </w:t>
      </w:r>
      <w:r>
        <w:rPr>
          <w:sz w:val="26"/>
        </w:rPr>
        <w:t>учѐтом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учѐтом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ИОМ.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729"/>
        </w:tabs>
        <w:ind w:right="192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требующих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подхода.</w:t>
      </w:r>
    </w:p>
    <w:p w:rsidR="00DB71FB" w:rsidRDefault="00DB71FB">
      <w:pPr>
        <w:jc w:val="both"/>
        <w:rPr>
          <w:sz w:val="26"/>
        </w:rPr>
        <w:sectPr w:rsidR="00DB71FB">
          <w:pgSz w:w="11910" w:h="16840"/>
          <w:pgMar w:top="620" w:right="520" w:bottom="280" w:left="900" w:header="720" w:footer="720" w:gutter="0"/>
          <w:cols w:space="720"/>
        </w:sectPr>
      </w:pPr>
    </w:p>
    <w:p w:rsidR="00DB71FB" w:rsidRDefault="00915139">
      <w:pPr>
        <w:pStyle w:val="11"/>
        <w:numPr>
          <w:ilvl w:val="0"/>
          <w:numId w:val="6"/>
        </w:numPr>
        <w:tabs>
          <w:tab w:val="left" w:pos="4706"/>
        </w:tabs>
        <w:spacing w:before="69" w:line="296" w:lineRule="exact"/>
        <w:ind w:left="4706" w:hanging="196"/>
        <w:jc w:val="left"/>
      </w:pPr>
      <w:r>
        <w:lastRenderedPageBreak/>
        <w:t>Ответственность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598"/>
          <w:tab w:val="left" w:pos="1599"/>
          <w:tab w:val="left" w:pos="3677"/>
          <w:tab w:val="left" w:pos="4099"/>
          <w:tab w:val="left" w:pos="5652"/>
          <w:tab w:val="left" w:pos="5997"/>
          <w:tab w:val="left" w:pos="7519"/>
          <w:tab w:val="left" w:pos="8328"/>
          <w:tab w:val="left" w:pos="9145"/>
        </w:tabs>
        <w:ind w:right="194" w:firstLine="773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z w:val="26"/>
        </w:rPr>
        <w:tab/>
        <w:t>за</w:t>
      </w:r>
      <w:r>
        <w:rPr>
          <w:sz w:val="26"/>
        </w:rPr>
        <w:tab/>
        <w:t>составление</w:t>
      </w:r>
      <w:r>
        <w:rPr>
          <w:sz w:val="26"/>
        </w:rPr>
        <w:tab/>
        <w:t>и</w:t>
      </w:r>
      <w:r>
        <w:rPr>
          <w:sz w:val="26"/>
        </w:rPr>
        <w:tab/>
        <w:t>реализацию</w:t>
      </w:r>
      <w:r>
        <w:rPr>
          <w:sz w:val="26"/>
        </w:rPr>
        <w:tab/>
        <w:t>ИОМ</w:t>
      </w:r>
      <w:r>
        <w:rPr>
          <w:sz w:val="26"/>
        </w:rPr>
        <w:tab/>
        <w:t>несут</w:t>
      </w:r>
      <w:r>
        <w:rPr>
          <w:sz w:val="26"/>
        </w:rPr>
        <w:tab/>
      </w:r>
      <w:r>
        <w:rPr>
          <w:spacing w:val="-1"/>
          <w:sz w:val="26"/>
        </w:rPr>
        <w:t>участники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DB71FB" w:rsidRDefault="00915139">
      <w:pPr>
        <w:pStyle w:val="a4"/>
        <w:numPr>
          <w:ilvl w:val="1"/>
          <w:numId w:val="6"/>
        </w:numPr>
        <w:tabs>
          <w:tab w:val="left" w:pos="1429"/>
        </w:tabs>
        <w:ind w:right="194"/>
        <w:jc w:val="left"/>
        <w:rPr>
          <w:sz w:val="26"/>
        </w:rPr>
      </w:pPr>
      <w:r>
        <w:rPr>
          <w:sz w:val="26"/>
        </w:rPr>
        <w:t>Ответственным</w:t>
      </w:r>
      <w:r>
        <w:rPr>
          <w:spacing w:val="29"/>
          <w:sz w:val="26"/>
        </w:rPr>
        <w:t xml:space="preserve"> </w:t>
      </w:r>
      <w:r>
        <w:rPr>
          <w:sz w:val="26"/>
        </w:rPr>
        <w:t>лицом</w:t>
      </w:r>
      <w:r>
        <w:rPr>
          <w:spacing w:val="29"/>
          <w:sz w:val="26"/>
        </w:rPr>
        <w:t xml:space="preserve"> </w:t>
      </w:r>
      <w:r>
        <w:rPr>
          <w:sz w:val="26"/>
        </w:rPr>
        <w:t>за</w:t>
      </w:r>
      <w:r>
        <w:rPr>
          <w:spacing w:val="33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3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0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ИОМ</w:t>
      </w:r>
      <w:r>
        <w:rPr>
          <w:spacing w:val="-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старший воспитатель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DB71FB" w:rsidRDefault="00915139">
      <w:pPr>
        <w:pStyle w:val="a3"/>
        <w:spacing w:line="299" w:lineRule="exact"/>
        <w:ind w:left="941" w:firstLine="0"/>
        <w:jc w:val="left"/>
      </w:pPr>
      <w:r>
        <w:rPr>
          <w:u w:val="single"/>
        </w:rPr>
        <w:t>Он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обеспечивает: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93" w:firstLine="708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316" w:lineRule="exact"/>
        <w:ind w:left="1649" w:hanging="709"/>
        <w:rPr>
          <w:sz w:val="26"/>
        </w:rPr>
      </w:pP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ind w:right="188" w:firstLine="708"/>
        <w:rPr>
          <w:sz w:val="26"/>
        </w:rPr>
      </w:pPr>
      <w:r>
        <w:rPr>
          <w:sz w:val="26"/>
        </w:rPr>
        <w:t>организацию работы с педагогическими работниками ДОУ по составлению 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ИОМ ФГОС</w:t>
      </w:r>
      <w:r>
        <w:rPr>
          <w:spacing w:val="-3"/>
          <w:sz w:val="26"/>
        </w:rPr>
        <w:t xml:space="preserve"> </w:t>
      </w:r>
      <w:r>
        <w:rPr>
          <w:sz w:val="26"/>
        </w:rPr>
        <w:t>ДО;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line="318" w:lineRule="exact"/>
        <w:ind w:left="1649" w:hanging="709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реализацией</w:t>
      </w:r>
      <w:r>
        <w:rPr>
          <w:spacing w:val="-4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before="2" w:line="237" w:lineRule="auto"/>
        <w:ind w:right="191" w:firstLine="708"/>
        <w:rPr>
          <w:sz w:val="26"/>
        </w:rPr>
      </w:pP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50"/>
        </w:tabs>
        <w:spacing w:before="5" w:line="237" w:lineRule="auto"/>
        <w:ind w:right="188" w:firstLine="708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6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  <w:tab w:val="left" w:pos="3323"/>
          <w:tab w:val="left" w:pos="5194"/>
          <w:tab w:val="left" w:pos="6810"/>
          <w:tab w:val="left" w:pos="7302"/>
          <w:tab w:val="left" w:pos="8573"/>
          <w:tab w:val="left" w:pos="10151"/>
        </w:tabs>
        <w:spacing w:before="6" w:line="237" w:lineRule="auto"/>
        <w:ind w:right="193" w:firstLine="708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z w:val="26"/>
        </w:rPr>
        <w:tab/>
        <w:t>методического</w:t>
      </w:r>
      <w:r>
        <w:rPr>
          <w:sz w:val="26"/>
        </w:rPr>
        <w:tab/>
        <w:t>обеспечения</w:t>
      </w:r>
      <w:r>
        <w:rPr>
          <w:sz w:val="26"/>
        </w:rPr>
        <w:tab/>
        <w:t>по</w:t>
      </w:r>
      <w:r>
        <w:rPr>
          <w:sz w:val="26"/>
        </w:rPr>
        <w:tab/>
        <w:t>вопросам</w:t>
      </w:r>
      <w:r>
        <w:rPr>
          <w:sz w:val="26"/>
        </w:rPr>
        <w:tab/>
        <w:t>составления</w:t>
      </w:r>
      <w:r>
        <w:rPr>
          <w:sz w:val="26"/>
        </w:rPr>
        <w:tab/>
      </w:r>
      <w:r>
        <w:rPr>
          <w:spacing w:val="-2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ИОМ;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5" w:line="237" w:lineRule="auto"/>
        <w:ind w:right="192" w:firstLine="708"/>
        <w:jc w:val="left"/>
        <w:rPr>
          <w:sz w:val="26"/>
        </w:rPr>
      </w:pPr>
      <w:r>
        <w:rPr>
          <w:sz w:val="26"/>
        </w:rPr>
        <w:t>анализ</w:t>
      </w:r>
      <w:r>
        <w:rPr>
          <w:spacing w:val="2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ДОУ</w:t>
      </w:r>
      <w:r>
        <w:rPr>
          <w:spacing w:val="27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30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8"/>
          <w:sz w:val="26"/>
        </w:rPr>
        <w:t xml:space="preserve"> </w:t>
      </w:r>
      <w:r>
        <w:rPr>
          <w:sz w:val="26"/>
        </w:rPr>
        <w:t>ИОМ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DB71FB" w:rsidRDefault="00DB71FB">
      <w:pPr>
        <w:pStyle w:val="a3"/>
        <w:spacing w:before="1"/>
        <w:ind w:left="0" w:firstLine="0"/>
        <w:jc w:val="left"/>
      </w:pPr>
    </w:p>
    <w:p w:rsidR="00DB71FB" w:rsidRDefault="00915139">
      <w:pPr>
        <w:pStyle w:val="a3"/>
        <w:ind w:left="941" w:firstLine="0"/>
        <w:jc w:val="left"/>
      </w:pPr>
      <w:r>
        <w:rPr>
          <w:u w:val="single"/>
        </w:rPr>
        <w:t>Руководствуется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деятельности: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5" w:line="237" w:lineRule="auto"/>
        <w:ind w:right="184" w:firstLine="708"/>
        <w:jc w:val="left"/>
        <w:rPr>
          <w:sz w:val="26"/>
        </w:rPr>
      </w:pPr>
      <w:r>
        <w:rPr>
          <w:sz w:val="26"/>
        </w:rPr>
        <w:t>требованиями действующего законодательства и иных нормативно-правовых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актов в</w:t>
      </w:r>
      <w:r>
        <w:rPr>
          <w:spacing w:val="-1"/>
          <w:sz w:val="26"/>
        </w:rPr>
        <w:t xml:space="preserve"> </w:t>
      </w:r>
      <w:r>
        <w:rPr>
          <w:sz w:val="26"/>
        </w:rPr>
        <w:t>сфере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2" w:line="318" w:lineRule="exact"/>
        <w:ind w:left="1649" w:hanging="709"/>
        <w:jc w:val="left"/>
        <w:rPr>
          <w:sz w:val="26"/>
        </w:rPr>
      </w:pPr>
      <w:r>
        <w:rPr>
          <w:sz w:val="26"/>
        </w:rPr>
        <w:t>приказами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распоряжениями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ДОУ;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line="317" w:lineRule="exact"/>
        <w:ind w:left="1649" w:hanging="709"/>
        <w:jc w:val="left"/>
        <w:rPr>
          <w:sz w:val="26"/>
        </w:rPr>
      </w:pPr>
      <w:r>
        <w:rPr>
          <w:sz w:val="26"/>
        </w:rPr>
        <w:t>Уставом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нѐм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актами;</w:t>
      </w:r>
    </w:p>
    <w:p w:rsidR="00DB71FB" w:rsidRDefault="00915139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line="318" w:lineRule="exact"/>
        <w:ind w:left="1649" w:hanging="709"/>
        <w:jc w:val="left"/>
        <w:rPr>
          <w:sz w:val="26"/>
        </w:rPr>
      </w:pPr>
      <w:r>
        <w:rPr>
          <w:sz w:val="26"/>
        </w:rPr>
        <w:t>настоящим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Положением.</w:t>
      </w:r>
    </w:p>
    <w:p w:rsidR="00DB71FB" w:rsidRDefault="00DB71FB">
      <w:pPr>
        <w:pStyle w:val="a3"/>
        <w:spacing w:before="6"/>
        <w:ind w:left="0" w:firstLine="0"/>
        <w:jc w:val="left"/>
      </w:pPr>
    </w:p>
    <w:p w:rsidR="00DB71FB" w:rsidRDefault="00915139">
      <w:pPr>
        <w:pStyle w:val="11"/>
        <w:ind w:left="3562" w:firstLine="0"/>
        <w:jc w:val="left"/>
      </w:pPr>
      <w:r>
        <w:t>5.</w:t>
      </w:r>
      <w:r>
        <w:rPr>
          <w:spacing w:val="18"/>
        </w:rPr>
        <w:t xml:space="preserve"> </w:t>
      </w: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DB71FB" w:rsidRDefault="00DB71FB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DB71FB" w:rsidRDefault="00915139">
      <w:pPr>
        <w:pStyle w:val="a4"/>
        <w:numPr>
          <w:ilvl w:val="1"/>
          <w:numId w:val="1"/>
        </w:numPr>
        <w:tabs>
          <w:tab w:val="left" w:pos="1546"/>
        </w:tabs>
        <w:ind w:right="191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 на педагогическом совете, согласовывается с Управляющим советом ДОУ 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(либо</w:t>
      </w:r>
      <w:r>
        <w:rPr>
          <w:spacing w:val="-2"/>
          <w:sz w:val="26"/>
        </w:rPr>
        <w:t xml:space="preserve"> </w:t>
      </w:r>
      <w:r>
        <w:rPr>
          <w:sz w:val="26"/>
        </w:rPr>
        <w:t>вводится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действие)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</w:p>
    <w:p w:rsidR="00DB71FB" w:rsidRDefault="00915139">
      <w:pPr>
        <w:pStyle w:val="a4"/>
        <w:numPr>
          <w:ilvl w:val="1"/>
          <w:numId w:val="1"/>
        </w:numPr>
        <w:tabs>
          <w:tab w:val="left" w:pos="1395"/>
        </w:tabs>
        <w:spacing w:before="2"/>
        <w:ind w:right="190"/>
        <w:rPr>
          <w:sz w:val="26"/>
        </w:rPr>
      </w:pPr>
      <w:r>
        <w:rPr>
          <w:sz w:val="26"/>
        </w:rPr>
        <w:t xml:space="preserve">Все изменения и дополнения, вносимые в настоящее </w:t>
      </w:r>
      <w:proofErr w:type="gramStart"/>
      <w:r>
        <w:rPr>
          <w:sz w:val="26"/>
        </w:rPr>
        <w:t>Положение</w:t>
      </w:r>
      <w:proofErr w:type="gramEnd"/>
      <w:r>
        <w:rPr>
          <w:sz w:val="26"/>
        </w:rPr>
        <w:t xml:space="preserve"> оформляется в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DB71FB" w:rsidRDefault="00915139">
      <w:pPr>
        <w:pStyle w:val="a4"/>
        <w:numPr>
          <w:ilvl w:val="1"/>
          <w:numId w:val="1"/>
        </w:numPr>
        <w:tabs>
          <w:tab w:val="left" w:pos="1395"/>
        </w:tabs>
        <w:spacing w:line="298" w:lineRule="exact"/>
        <w:ind w:left="1394" w:hanging="454"/>
        <w:rPr>
          <w:sz w:val="26"/>
        </w:rPr>
      </w:pPr>
      <w:r>
        <w:rPr>
          <w:sz w:val="26"/>
        </w:rPr>
        <w:t>Настоящее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неопределенный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срок.</w:t>
      </w:r>
    </w:p>
    <w:p w:rsidR="00DB71FB" w:rsidRPr="00691642" w:rsidRDefault="00915139" w:rsidP="00691642">
      <w:pPr>
        <w:pStyle w:val="a4"/>
        <w:numPr>
          <w:ilvl w:val="1"/>
          <w:numId w:val="1"/>
        </w:numPr>
        <w:tabs>
          <w:tab w:val="left" w:pos="1412"/>
        </w:tabs>
        <w:ind w:right="187"/>
        <w:rPr>
          <w:sz w:val="26"/>
        </w:rPr>
        <w:sectPr w:rsidR="00DB71FB" w:rsidRPr="00691642">
          <w:pgSz w:w="11910" w:h="16840"/>
          <w:pgMar w:top="620" w:right="520" w:bottom="280" w:left="900" w:header="720" w:footer="720" w:gutter="0"/>
          <w:cols w:space="720"/>
        </w:sectPr>
      </w:pPr>
      <w:r>
        <w:rPr>
          <w:sz w:val="26"/>
        </w:rPr>
        <w:t>После принятия Положения (или изменений и дополнений отдельных пунктов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разделов)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новой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предыдущая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редакция</w:t>
      </w:r>
      <w:r>
        <w:rPr>
          <w:spacing w:val="-3"/>
          <w:sz w:val="26"/>
        </w:rPr>
        <w:t xml:space="preserve"> </w:t>
      </w:r>
      <w:r>
        <w:rPr>
          <w:sz w:val="26"/>
        </w:rPr>
        <w:t>автоматически</w:t>
      </w:r>
      <w:r>
        <w:rPr>
          <w:spacing w:val="8"/>
          <w:sz w:val="26"/>
        </w:rPr>
        <w:t xml:space="preserve"> </w:t>
      </w:r>
      <w:r>
        <w:rPr>
          <w:sz w:val="26"/>
        </w:rPr>
        <w:t>утрачивает</w:t>
      </w:r>
      <w:r>
        <w:rPr>
          <w:spacing w:val="-2"/>
          <w:sz w:val="26"/>
        </w:rPr>
        <w:t xml:space="preserve"> </w:t>
      </w:r>
      <w:r w:rsidR="00691642">
        <w:rPr>
          <w:sz w:val="26"/>
        </w:rPr>
        <w:t>сил</w:t>
      </w:r>
    </w:p>
    <w:p w:rsidR="00DB71FB" w:rsidRDefault="00915139">
      <w:pPr>
        <w:spacing w:before="89"/>
        <w:ind w:left="2287" w:right="976" w:hanging="545"/>
        <w:rPr>
          <w:sz w:val="28"/>
        </w:rPr>
      </w:pPr>
      <w:r>
        <w:rPr>
          <w:sz w:val="28"/>
        </w:rPr>
        <w:lastRenderedPageBreak/>
        <w:t>С положением об индивидуализации образовательного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 w:rsidR="00691642">
        <w:rPr>
          <w:sz w:val="28"/>
        </w:rPr>
        <w:t xml:space="preserve">Детский сад№71 "Огонек" </w:t>
      </w:r>
      <w:r>
        <w:rPr>
          <w:sz w:val="28"/>
        </w:rPr>
        <w:t>ознакомлена:</w:t>
      </w:r>
    </w:p>
    <w:p w:rsidR="00DB71FB" w:rsidRDefault="00DB71FB">
      <w:pPr>
        <w:pStyle w:val="a3"/>
        <w:spacing w:before="8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220"/>
        <w:gridCol w:w="2703"/>
        <w:gridCol w:w="2374"/>
      </w:tblGrid>
      <w:tr w:rsidR="00DB71FB">
        <w:trPr>
          <w:trHeight w:val="940"/>
        </w:trPr>
        <w:tc>
          <w:tcPr>
            <w:tcW w:w="843" w:type="dxa"/>
          </w:tcPr>
          <w:p w:rsidR="00DB71FB" w:rsidRDefault="00915139">
            <w:pPr>
              <w:pStyle w:val="TableParagraph"/>
              <w:spacing w:line="276" w:lineRule="auto"/>
              <w:ind w:left="220" w:right="192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220" w:type="dxa"/>
          </w:tcPr>
          <w:p w:rsidR="00DB71FB" w:rsidRDefault="00915139">
            <w:pPr>
              <w:pStyle w:val="TableParagraph"/>
              <w:spacing w:before="182"/>
              <w:ind w:left="1753" w:right="1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703" w:type="dxa"/>
          </w:tcPr>
          <w:p w:rsidR="00DB71FB" w:rsidRDefault="00915139">
            <w:pPr>
              <w:pStyle w:val="TableParagraph"/>
              <w:spacing w:before="182"/>
              <w:ind w:left="650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374" w:type="dxa"/>
          </w:tcPr>
          <w:p w:rsidR="00DB71FB" w:rsidRDefault="00915139">
            <w:pPr>
              <w:pStyle w:val="TableParagraph"/>
              <w:spacing w:before="182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6"/>
        </w:trPr>
        <w:tc>
          <w:tcPr>
            <w:tcW w:w="843" w:type="dxa"/>
            <w:tcBorders>
              <w:bottom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  <w:tcBorders>
              <w:bottom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bottom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8"/>
        </w:trPr>
        <w:tc>
          <w:tcPr>
            <w:tcW w:w="843" w:type="dxa"/>
            <w:tcBorders>
              <w:top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  <w:tcBorders>
              <w:top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top w:val="single" w:sz="6" w:space="0" w:color="000000"/>
            </w:tcBorders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8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1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8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1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8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1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68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8"/>
              </w:rPr>
            </w:pPr>
          </w:p>
        </w:tc>
      </w:tr>
    </w:tbl>
    <w:p w:rsidR="00DB71FB" w:rsidRDefault="00DB71FB">
      <w:pPr>
        <w:rPr>
          <w:sz w:val="28"/>
        </w:rPr>
        <w:sectPr w:rsidR="00DB71FB">
          <w:pgSz w:w="11910" w:h="16840"/>
          <w:pgMar w:top="158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220"/>
        <w:gridCol w:w="2703"/>
        <w:gridCol w:w="2374"/>
      </w:tblGrid>
      <w:tr w:rsidR="00DB71FB">
        <w:trPr>
          <w:trHeight w:val="570"/>
        </w:trPr>
        <w:tc>
          <w:tcPr>
            <w:tcW w:w="843" w:type="dxa"/>
          </w:tcPr>
          <w:p w:rsidR="00DB71FB" w:rsidRDefault="00DB71FB">
            <w:pPr>
              <w:pStyle w:val="TableParagraph"/>
              <w:rPr>
                <w:sz w:val="2"/>
              </w:rPr>
            </w:pPr>
          </w:p>
        </w:tc>
        <w:tc>
          <w:tcPr>
            <w:tcW w:w="4220" w:type="dxa"/>
          </w:tcPr>
          <w:p w:rsidR="00DB71FB" w:rsidRDefault="00DB71FB">
            <w:pPr>
              <w:pStyle w:val="TableParagraph"/>
              <w:rPr>
                <w:sz w:val="2"/>
              </w:rPr>
            </w:pPr>
          </w:p>
        </w:tc>
        <w:tc>
          <w:tcPr>
            <w:tcW w:w="2703" w:type="dxa"/>
          </w:tcPr>
          <w:p w:rsidR="00DB71FB" w:rsidRDefault="00DB71FB">
            <w:pPr>
              <w:pStyle w:val="TableParagraph"/>
              <w:rPr>
                <w:sz w:val="2"/>
              </w:rPr>
            </w:pPr>
          </w:p>
        </w:tc>
        <w:tc>
          <w:tcPr>
            <w:tcW w:w="2374" w:type="dxa"/>
          </w:tcPr>
          <w:p w:rsidR="00DB71FB" w:rsidRDefault="00DB71FB">
            <w:pPr>
              <w:pStyle w:val="TableParagraph"/>
              <w:rPr>
                <w:sz w:val="2"/>
              </w:rPr>
            </w:pPr>
          </w:p>
        </w:tc>
      </w:tr>
    </w:tbl>
    <w:p w:rsidR="00915139" w:rsidRDefault="00915139"/>
    <w:sectPr w:rsidR="00915139" w:rsidSect="00DB71FB">
      <w:pgSz w:w="11910" w:h="16840"/>
      <w:pgMar w:top="68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6E9"/>
    <w:multiLevelType w:val="hybridMultilevel"/>
    <w:tmpl w:val="6D829A98"/>
    <w:lvl w:ilvl="0" w:tplc="3BFA4CD4">
      <w:numFmt w:val="bullet"/>
      <w:lvlText w:val=""/>
      <w:lvlJc w:val="left"/>
      <w:pPr>
        <w:ind w:left="23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43A2EDE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7250C48E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1EEEF1AC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DA2C6A2A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69C8A010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FCF03DE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A38821C2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57E8C4E6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B5D6FB8"/>
    <w:multiLevelType w:val="hybridMultilevel"/>
    <w:tmpl w:val="B9EE781A"/>
    <w:lvl w:ilvl="0" w:tplc="23FE4882">
      <w:start w:val="2"/>
      <w:numFmt w:val="decimal"/>
      <w:lvlText w:val="%1"/>
      <w:lvlJc w:val="left"/>
      <w:pPr>
        <w:ind w:left="232" w:hanging="584"/>
        <w:jc w:val="left"/>
      </w:pPr>
      <w:rPr>
        <w:rFonts w:hint="default"/>
        <w:lang w:val="ru-RU" w:eastAsia="en-US" w:bidi="ar-SA"/>
      </w:rPr>
    </w:lvl>
    <w:lvl w:ilvl="1" w:tplc="0CE4CACE">
      <w:numFmt w:val="none"/>
      <w:lvlText w:val=""/>
      <w:lvlJc w:val="left"/>
      <w:pPr>
        <w:tabs>
          <w:tab w:val="num" w:pos="360"/>
        </w:tabs>
      </w:pPr>
    </w:lvl>
    <w:lvl w:ilvl="2" w:tplc="E89896E4">
      <w:numFmt w:val="bullet"/>
      <w:lvlText w:val="•"/>
      <w:lvlJc w:val="left"/>
      <w:pPr>
        <w:ind w:left="2289" w:hanging="584"/>
      </w:pPr>
      <w:rPr>
        <w:rFonts w:hint="default"/>
        <w:lang w:val="ru-RU" w:eastAsia="en-US" w:bidi="ar-SA"/>
      </w:rPr>
    </w:lvl>
    <w:lvl w:ilvl="3" w:tplc="51D85110">
      <w:numFmt w:val="bullet"/>
      <w:lvlText w:val="•"/>
      <w:lvlJc w:val="left"/>
      <w:pPr>
        <w:ind w:left="3313" w:hanging="584"/>
      </w:pPr>
      <w:rPr>
        <w:rFonts w:hint="default"/>
        <w:lang w:val="ru-RU" w:eastAsia="en-US" w:bidi="ar-SA"/>
      </w:rPr>
    </w:lvl>
    <w:lvl w:ilvl="4" w:tplc="61DCC9BA">
      <w:numFmt w:val="bullet"/>
      <w:lvlText w:val="•"/>
      <w:lvlJc w:val="left"/>
      <w:pPr>
        <w:ind w:left="4338" w:hanging="584"/>
      </w:pPr>
      <w:rPr>
        <w:rFonts w:hint="default"/>
        <w:lang w:val="ru-RU" w:eastAsia="en-US" w:bidi="ar-SA"/>
      </w:rPr>
    </w:lvl>
    <w:lvl w:ilvl="5" w:tplc="A2E4A6F6">
      <w:numFmt w:val="bullet"/>
      <w:lvlText w:val="•"/>
      <w:lvlJc w:val="left"/>
      <w:pPr>
        <w:ind w:left="5363" w:hanging="584"/>
      </w:pPr>
      <w:rPr>
        <w:rFonts w:hint="default"/>
        <w:lang w:val="ru-RU" w:eastAsia="en-US" w:bidi="ar-SA"/>
      </w:rPr>
    </w:lvl>
    <w:lvl w:ilvl="6" w:tplc="BFB07056">
      <w:numFmt w:val="bullet"/>
      <w:lvlText w:val="•"/>
      <w:lvlJc w:val="left"/>
      <w:pPr>
        <w:ind w:left="6387" w:hanging="584"/>
      </w:pPr>
      <w:rPr>
        <w:rFonts w:hint="default"/>
        <w:lang w:val="ru-RU" w:eastAsia="en-US" w:bidi="ar-SA"/>
      </w:rPr>
    </w:lvl>
    <w:lvl w:ilvl="7" w:tplc="FD2C2072">
      <w:numFmt w:val="bullet"/>
      <w:lvlText w:val="•"/>
      <w:lvlJc w:val="left"/>
      <w:pPr>
        <w:ind w:left="7412" w:hanging="584"/>
      </w:pPr>
      <w:rPr>
        <w:rFonts w:hint="default"/>
        <w:lang w:val="ru-RU" w:eastAsia="en-US" w:bidi="ar-SA"/>
      </w:rPr>
    </w:lvl>
    <w:lvl w:ilvl="8" w:tplc="377280A0">
      <w:numFmt w:val="bullet"/>
      <w:lvlText w:val="•"/>
      <w:lvlJc w:val="left"/>
      <w:pPr>
        <w:ind w:left="8437" w:hanging="584"/>
      </w:pPr>
      <w:rPr>
        <w:rFonts w:hint="default"/>
        <w:lang w:val="ru-RU" w:eastAsia="en-US" w:bidi="ar-SA"/>
      </w:rPr>
    </w:lvl>
  </w:abstractNum>
  <w:abstractNum w:abstractNumId="2" w15:restartNumberingAfterBreak="0">
    <w:nsid w:val="30B424EC"/>
    <w:multiLevelType w:val="hybridMultilevel"/>
    <w:tmpl w:val="34E472BE"/>
    <w:lvl w:ilvl="0" w:tplc="4B1C0750">
      <w:numFmt w:val="bullet"/>
      <w:lvlText w:val=""/>
      <w:lvlJc w:val="left"/>
      <w:pPr>
        <w:ind w:left="23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A62B536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60A05C7A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1F2C5AE0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BF188024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71FEB7A0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1C345AF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B22A6756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B6DC9988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49C49B7"/>
    <w:multiLevelType w:val="hybridMultilevel"/>
    <w:tmpl w:val="F1FA9E14"/>
    <w:lvl w:ilvl="0" w:tplc="CBF04360">
      <w:start w:val="1"/>
      <w:numFmt w:val="decimal"/>
      <w:lvlText w:val="%1"/>
      <w:lvlJc w:val="left"/>
      <w:pPr>
        <w:ind w:left="232" w:hanging="708"/>
        <w:jc w:val="left"/>
      </w:pPr>
      <w:rPr>
        <w:rFonts w:hint="default"/>
        <w:lang w:val="ru-RU" w:eastAsia="en-US" w:bidi="ar-SA"/>
      </w:rPr>
    </w:lvl>
    <w:lvl w:ilvl="1" w:tplc="47805D90">
      <w:numFmt w:val="none"/>
      <w:lvlText w:val=""/>
      <w:lvlJc w:val="left"/>
      <w:pPr>
        <w:tabs>
          <w:tab w:val="num" w:pos="360"/>
        </w:tabs>
      </w:pPr>
    </w:lvl>
    <w:lvl w:ilvl="2" w:tplc="E062A3BE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588C447C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D0F040F6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9CCA93E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E08D204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6AA6EEB2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E5F0CD0C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37D3BBF"/>
    <w:multiLevelType w:val="hybridMultilevel"/>
    <w:tmpl w:val="D29E9E08"/>
    <w:lvl w:ilvl="0" w:tplc="FF260AE4">
      <w:start w:val="6"/>
      <w:numFmt w:val="decimal"/>
      <w:lvlText w:val="%1"/>
      <w:lvlJc w:val="left"/>
      <w:pPr>
        <w:ind w:left="232" w:hanging="605"/>
        <w:jc w:val="left"/>
      </w:pPr>
      <w:rPr>
        <w:rFonts w:hint="default"/>
        <w:lang w:val="ru-RU" w:eastAsia="en-US" w:bidi="ar-SA"/>
      </w:rPr>
    </w:lvl>
    <w:lvl w:ilvl="1" w:tplc="34D89436">
      <w:numFmt w:val="none"/>
      <w:lvlText w:val=""/>
      <w:lvlJc w:val="left"/>
      <w:pPr>
        <w:tabs>
          <w:tab w:val="num" w:pos="360"/>
        </w:tabs>
      </w:pPr>
    </w:lvl>
    <w:lvl w:ilvl="2" w:tplc="40486FBC">
      <w:numFmt w:val="bullet"/>
      <w:lvlText w:val="•"/>
      <w:lvlJc w:val="left"/>
      <w:pPr>
        <w:ind w:left="2289" w:hanging="605"/>
      </w:pPr>
      <w:rPr>
        <w:rFonts w:hint="default"/>
        <w:lang w:val="ru-RU" w:eastAsia="en-US" w:bidi="ar-SA"/>
      </w:rPr>
    </w:lvl>
    <w:lvl w:ilvl="3" w:tplc="1DF0F0CA">
      <w:numFmt w:val="bullet"/>
      <w:lvlText w:val="•"/>
      <w:lvlJc w:val="left"/>
      <w:pPr>
        <w:ind w:left="3313" w:hanging="605"/>
      </w:pPr>
      <w:rPr>
        <w:rFonts w:hint="default"/>
        <w:lang w:val="ru-RU" w:eastAsia="en-US" w:bidi="ar-SA"/>
      </w:rPr>
    </w:lvl>
    <w:lvl w:ilvl="4" w:tplc="0BA62E14">
      <w:numFmt w:val="bullet"/>
      <w:lvlText w:val="•"/>
      <w:lvlJc w:val="left"/>
      <w:pPr>
        <w:ind w:left="4338" w:hanging="605"/>
      </w:pPr>
      <w:rPr>
        <w:rFonts w:hint="default"/>
        <w:lang w:val="ru-RU" w:eastAsia="en-US" w:bidi="ar-SA"/>
      </w:rPr>
    </w:lvl>
    <w:lvl w:ilvl="5" w:tplc="3A845444">
      <w:numFmt w:val="bullet"/>
      <w:lvlText w:val="•"/>
      <w:lvlJc w:val="left"/>
      <w:pPr>
        <w:ind w:left="5363" w:hanging="605"/>
      </w:pPr>
      <w:rPr>
        <w:rFonts w:hint="default"/>
        <w:lang w:val="ru-RU" w:eastAsia="en-US" w:bidi="ar-SA"/>
      </w:rPr>
    </w:lvl>
    <w:lvl w:ilvl="6" w:tplc="09184E9C">
      <w:numFmt w:val="bullet"/>
      <w:lvlText w:val="•"/>
      <w:lvlJc w:val="left"/>
      <w:pPr>
        <w:ind w:left="6387" w:hanging="605"/>
      </w:pPr>
      <w:rPr>
        <w:rFonts w:hint="default"/>
        <w:lang w:val="ru-RU" w:eastAsia="en-US" w:bidi="ar-SA"/>
      </w:rPr>
    </w:lvl>
    <w:lvl w:ilvl="7" w:tplc="24E49A30">
      <w:numFmt w:val="bullet"/>
      <w:lvlText w:val="•"/>
      <w:lvlJc w:val="left"/>
      <w:pPr>
        <w:ind w:left="7412" w:hanging="605"/>
      </w:pPr>
      <w:rPr>
        <w:rFonts w:hint="default"/>
        <w:lang w:val="ru-RU" w:eastAsia="en-US" w:bidi="ar-SA"/>
      </w:rPr>
    </w:lvl>
    <w:lvl w:ilvl="8" w:tplc="98DA5FA2">
      <w:numFmt w:val="bullet"/>
      <w:lvlText w:val="•"/>
      <w:lvlJc w:val="left"/>
      <w:pPr>
        <w:ind w:left="8437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713727AD"/>
    <w:multiLevelType w:val="hybridMultilevel"/>
    <w:tmpl w:val="5B346A12"/>
    <w:lvl w:ilvl="0" w:tplc="D124DB1A">
      <w:start w:val="1"/>
      <w:numFmt w:val="decimal"/>
      <w:lvlText w:val="%1."/>
      <w:lvlJc w:val="left"/>
      <w:pPr>
        <w:ind w:left="417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5B271E2">
      <w:numFmt w:val="none"/>
      <w:lvlText w:val=""/>
      <w:lvlJc w:val="left"/>
      <w:pPr>
        <w:tabs>
          <w:tab w:val="num" w:pos="360"/>
        </w:tabs>
      </w:pPr>
    </w:lvl>
    <w:lvl w:ilvl="2" w:tplc="70107AD6">
      <w:numFmt w:val="bullet"/>
      <w:lvlText w:val="•"/>
      <w:lvlJc w:val="left"/>
      <w:pPr>
        <w:ind w:left="4880" w:hanging="461"/>
      </w:pPr>
      <w:rPr>
        <w:rFonts w:hint="default"/>
        <w:lang w:val="ru-RU" w:eastAsia="en-US" w:bidi="ar-SA"/>
      </w:rPr>
    </w:lvl>
    <w:lvl w:ilvl="3" w:tplc="E572E2DE">
      <w:numFmt w:val="bullet"/>
      <w:lvlText w:val="•"/>
      <w:lvlJc w:val="left"/>
      <w:pPr>
        <w:ind w:left="5581" w:hanging="461"/>
      </w:pPr>
      <w:rPr>
        <w:rFonts w:hint="default"/>
        <w:lang w:val="ru-RU" w:eastAsia="en-US" w:bidi="ar-SA"/>
      </w:rPr>
    </w:lvl>
    <w:lvl w:ilvl="4" w:tplc="F30001B0">
      <w:numFmt w:val="bullet"/>
      <w:lvlText w:val="•"/>
      <w:lvlJc w:val="left"/>
      <w:pPr>
        <w:ind w:left="6282" w:hanging="461"/>
      </w:pPr>
      <w:rPr>
        <w:rFonts w:hint="default"/>
        <w:lang w:val="ru-RU" w:eastAsia="en-US" w:bidi="ar-SA"/>
      </w:rPr>
    </w:lvl>
    <w:lvl w:ilvl="5" w:tplc="04269E02">
      <w:numFmt w:val="bullet"/>
      <w:lvlText w:val="•"/>
      <w:lvlJc w:val="left"/>
      <w:pPr>
        <w:ind w:left="6982" w:hanging="461"/>
      </w:pPr>
      <w:rPr>
        <w:rFonts w:hint="default"/>
        <w:lang w:val="ru-RU" w:eastAsia="en-US" w:bidi="ar-SA"/>
      </w:rPr>
    </w:lvl>
    <w:lvl w:ilvl="6" w:tplc="4496907E">
      <w:numFmt w:val="bullet"/>
      <w:lvlText w:val="•"/>
      <w:lvlJc w:val="left"/>
      <w:pPr>
        <w:ind w:left="7683" w:hanging="461"/>
      </w:pPr>
      <w:rPr>
        <w:rFonts w:hint="default"/>
        <w:lang w:val="ru-RU" w:eastAsia="en-US" w:bidi="ar-SA"/>
      </w:rPr>
    </w:lvl>
    <w:lvl w:ilvl="7" w:tplc="A3F208C4">
      <w:numFmt w:val="bullet"/>
      <w:lvlText w:val="•"/>
      <w:lvlJc w:val="left"/>
      <w:pPr>
        <w:ind w:left="8384" w:hanging="461"/>
      </w:pPr>
      <w:rPr>
        <w:rFonts w:hint="default"/>
        <w:lang w:val="ru-RU" w:eastAsia="en-US" w:bidi="ar-SA"/>
      </w:rPr>
    </w:lvl>
    <w:lvl w:ilvl="8" w:tplc="9712F5CA">
      <w:numFmt w:val="bullet"/>
      <w:lvlText w:val="•"/>
      <w:lvlJc w:val="left"/>
      <w:pPr>
        <w:ind w:left="9084" w:hanging="4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B71FB"/>
    <w:rsid w:val="00691642"/>
    <w:rsid w:val="007A2CD0"/>
    <w:rsid w:val="00915139"/>
    <w:rsid w:val="00D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DBE8F"/>
  <w15:docId w15:val="{FD9487FD-34E3-4F7F-B4F8-ECF0106A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71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1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1FB"/>
    <w:pPr>
      <w:ind w:left="232" w:firstLine="708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B71FB"/>
    <w:pPr>
      <w:ind w:left="1718" w:hanging="709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B71FB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B71FB"/>
  </w:style>
  <w:style w:type="paragraph" w:styleId="a5">
    <w:name w:val="Balloon Text"/>
    <w:basedOn w:val="a"/>
    <w:link w:val="a6"/>
    <w:uiPriority w:val="99"/>
    <w:semiHidden/>
    <w:unhideWhenUsed/>
    <w:rsid w:val="007A2C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5D77-D846-4467-997D-798A0CF6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ljv</dc:creator>
  <cp:lastModifiedBy>Пользователь Windows</cp:lastModifiedBy>
  <cp:revision>3</cp:revision>
  <cp:lastPrinted>2022-11-18T07:37:00Z</cp:lastPrinted>
  <dcterms:created xsi:type="dcterms:W3CDTF">2022-11-18T07:18:00Z</dcterms:created>
  <dcterms:modified xsi:type="dcterms:W3CDTF">2022-11-18T07:40:00Z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2022-11-18T00:00:00Z</vt:filetime>
  </property>
</Properties>
</file>