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42" w:rsidRPr="00554FD3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побуждают ребенка в игре выполнять только те действия, которые заложены программой. Возможностей для творчества, проявления </w:t>
      </w:r>
      <w:proofErr w:type="spellStart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</w:t>
      </w:r>
      <w:proofErr w:type="spellEnd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 Все функции четко и узко заданы. Даже телефон говорит за ребенка.</w:t>
      </w:r>
    </w:p>
    <w:p w:rsidR="00765D42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Таким образом, при выборе игрушек важно понимать, что даст она Вашему ребенку что сформирует: принцип одноразовости, потребительское отношение, комплекс культурной неполноценности или ценностные ориентиры, способствующие нормальному психологическому, физическому, духовному развитию ребенка.</w:t>
      </w:r>
      <w:r w:rsidRPr="0075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765D42" w:rsidRPr="00554FD3" w:rsidRDefault="00765D42" w:rsidP="00765D4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54E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познавательные устремления детей поддерживать и развивать, используя игры. Их очень много, 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разные. Предлагаем вашему вниманию некоторые из таких игр.</w:t>
      </w:r>
    </w:p>
    <w:p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Очевидная надпись</w:t>
      </w:r>
    </w:p>
    <w:p w:rsidR="00765D42" w:rsidRPr="00554FD3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пробуждение любопытства, обеспечение возможности </w:t>
      </w:r>
      <w:proofErr w:type="spellStart"/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успеха, совершенствование чувственного восприятия.</w:t>
      </w:r>
    </w:p>
    <w:p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</w:p>
    <w:p w:rsidR="00765D42" w:rsidRPr="00554FD3" w:rsidRDefault="00765D42" w:rsidP="00765D4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пальцем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рисуете на ладони (спине, плече) ребенка геометрические фигуры (предметы, буквы, цифры)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отгадывает,  что вы нарисовали (написали).</w:t>
      </w:r>
    </w:p>
    <w:p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я делаю?</w:t>
      </w:r>
    </w:p>
    <w:p w:rsidR="00765D42" w:rsidRPr="00554FD3" w:rsidRDefault="00765D42" w:rsidP="00765D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любознательности, воображения.</w:t>
      </w:r>
    </w:p>
    <w:p w:rsidR="00765D42" w:rsidRPr="00554FD3" w:rsidRDefault="00765D42" w:rsidP="00765D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Материалы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Метла, веник или любой другой предмет, для которого вы сами можете придумать много вариантов использования не по назначению.</w:t>
      </w:r>
    </w:p>
    <w:p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65D42" w:rsidRPr="00554FD3" w:rsidRDefault="00765D42" w:rsidP="00765D4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проводится во время семейных посиделок, детских праздников. Игроки садятся по кругу. Без слов, по очереди каждый игрок должен показать, в качестве чего можно использовать тот, или иной предмет. Кто первым из зрителей догадается, о чем идет речь, должен об этом сказать. (Например, можно использовать метлу в качестве скаковой лошади, партнера по танцам, костыля).</w:t>
      </w:r>
    </w:p>
    <w:p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«Что я видел не скажу, а что делал покажу</w:t>
      </w:r>
      <w:r w:rsidRPr="00554F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765D42" w:rsidRPr="00554FD3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Цели: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воображения, любознательности.</w:t>
      </w:r>
    </w:p>
    <w:p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</w:p>
    <w:p w:rsidR="00765D42" w:rsidRPr="00E06EB7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показывает, какое либо действие без слов, а игроки отгадывают, что он делает (например,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 яблоко (кашу), пьет, читает, рисует и т.д.). Отгадавший становится ведущим.</w:t>
      </w:r>
    </w:p>
    <w:p w:rsidR="00554FD3" w:rsidRDefault="00554FD3" w:rsidP="00554F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дошкольное образовательное бюджетное учреждение </w:t>
      </w:r>
      <w:r w:rsidR="00890E7B">
        <w:rPr>
          <w:rFonts w:ascii="Times New Roman" w:hAnsi="Times New Roman" w:cs="Times New Roman"/>
          <w:sz w:val="28"/>
          <w:szCs w:val="28"/>
        </w:rPr>
        <w:t>детский сад №71 «Огонек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54FD3" w:rsidRDefault="00554FD3" w:rsidP="00554FD3">
      <w:pPr>
        <w:rPr>
          <w:rFonts w:ascii="Times New Roman" w:hAnsi="Times New Roman" w:cs="Times New Roman"/>
          <w:sz w:val="28"/>
          <w:szCs w:val="28"/>
        </w:rPr>
      </w:pPr>
    </w:p>
    <w:p w:rsidR="00554FD3" w:rsidRDefault="00554FD3" w:rsidP="00554FD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ПАМЯТКА ДЛЯ РОДИТЕЛЕЙ</w:t>
      </w:r>
    </w:p>
    <w:p w:rsidR="00554FD3" w:rsidRPr="00D70728" w:rsidRDefault="00554FD3" w:rsidP="00554FD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C4197"/>
          <w:kern w:val="36"/>
          <w:sz w:val="40"/>
          <w:szCs w:val="40"/>
          <w:lang w:eastAsia="ru-RU"/>
        </w:rPr>
      </w:pPr>
      <w:r w:rsidRPr="00D70728">
        <w:rPr>
          <w:rFonts w:ascii="Times New Roman" w:eastAsia="Times New Roman" w:hAnsi="Times New Roman" w:cs="Times New Roman"/>
          <w:b/>
          <w:bCs/>
          <w:color w:val="008080"/>
          <w:kern w:val="36"/>
          <w:sz w:val="40"/>
          <w:szCs w:val="40"/>
          <w:lang w:eastAsia="ru-RU"/>
        </w:rPr>
        <w:t>Развитие любознательности</w:t>
      </w:r>
      <w:r w:rsidR="00765D42">
        <w:rPr>
          <w:rFonts w:ascii="Times New Roman" w:eastAsia="Times New Roman" w:hAnsi="Times New Roman" w:cs="Times New Roman"/>
          <w:b/>
          <w:bCs/>
          <w:color w:val="008080"/>
          <w:kern w:val="36"/>
          <w:sz w:val="40"/>
          <w:szCs w:val="40"/>
          <w:lang w:eastAsia="ru-RU"/>
        </w:rPr>
        <w:t xml:space="preserve"> у детей 5-6</w:t>
      </w:r>
      <w:r>
        <w:rPr>
          <w:rFonts w:ascii="Times New Roman" w:eastAsia="Times New Roman" w:hAnsi="Times New Roman" w:cs="Times New Roman"/>
          <w:b/>
          <w:bCs/>
          <w:color w:val="008080"/>
          <w:kern w:val="36"/>
          <w:sz w:val="40"/>
          <w:szCs w:val="40"/>
          <w:lang w:eastAsia="ru-RU"/>
        </w:rPr>
        <w:t xml:space="preserve"> лет.</w:t>
      </w:r>
    </w:p>
    <w:p w:rsidR="00554FD3" w:rsidRDefault="00554FD3" w:rsidP="005E6C4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428750" cy="1746250"/>
            <wp:effectExtent l="0" t="0" r="0" b="6350"/>
            <wp:docPr id="4" name="Рисунок 4" descr="C:\Users\Анна\Desktop\Documents\картинки\images[1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Documents\картинки\images[1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519" cy="174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6C4F" w:rsidRDefault="005E6C4F" w:rsidP="005E6C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54FD3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554FD3" w:rsidRDefault="005E6C4F" w:rsidP="00890E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0E7B">
        <w:rPr>
          <w:rFonts w:ascii="Times New Roman" w:hAnsi="Times New Roman" w:cs="Times New Roman"/>
          <w:sz w:val="28"/>
          <w:szCs w:val="28"/>
        </w:rPr>
        <w:t xml:space="preserve">                                А.Е.Тимофеева</w:t>
      </w:r>
    </w:p>
    <w:p w:rsidR="00554FD3" w:rsidRDefault="00554FD3" w:rsidP="00554F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0E7B" w:rsidRDefault="00890E7B" w:rsidP="00554F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4FD3" w:rsidRDefault="00890E7B" w:rsidP="00554F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554FD3" w:rsidRDefault="00554FD3" w:rsidP="00754E05">
      <w:pPr>
        <w:spacing w:after="120" w:line="240" w:lineRule="auto"/>
        <w:ind w:left="1134" w:hanging="1134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lastRenderedPageBreak/>
        <w:t xml:space="preserve">                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Есть у меня шестеро слуг,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Проворных, удалых,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И всё, что вижу я вокруг, -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Всё узнаю от них.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Они по знаку моему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Являются в нужде…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Зовут их: «Как и  почему,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Кто, что, когда и где…»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</w:r>
      <w:r w:rsidRPr="00D70728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Р. Киплинг</w:t>
      </w:r>
    </w:p>
    <w:p w:rsidR="00554FD3" w:rsidRDefault="00554FD3" w:rsidP="00554F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A6C3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Толковом словаре С.И. Ожегова можно прочитать: </w:t>
      </w:r>
      <w:r w:rsidRPr="00AD77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«Любознательный – склонный к приобретению новых знаний, пытливый».</w:t>
      </w: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Как же развить детскую любознательность, не дать угаснуть природной детской пытливости?</w:t>
      </w:r>
    </w:p>
    <w:p w:rsidR="00C651A6" w:rsidRPr="00554FD3" w:rsidRDefault="00554FD3" w:rsidP="00554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A6C3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шестилетнего ребенка уже накоплен индивидуальный опыт, это большое богатство, но в нем надо разобраться. Вот и обращается психическая 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тивность ребенка внутрь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. «Мысль уходит в подполье». Индивидуальная память и собственное видение мира – вот главное приобретение шестого года жизни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Нарастают различия между детьми: один лучше двигается, другой читает, третий - лучше знакомится с числами и т.д. После того, как ребенок научился думать и выражать свои мысли вслух и про себя, его память усложняется. Например, пересказывая своими словами, ребенок способен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добавлять примеры, пришедшие ему в голову. На этом этапе важно поддерживать рассужде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ребенка, поощрять любые его </w:t>
      </w:r>
      <w:proofErr w:type="spellStart"/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proofErr w:type="spellEnd"/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решения.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 в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зрослые должны знать, что если ребенок заговорил поздно, если в возрасте 5-6 лет у него сохраняются 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речевого развития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значит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перегружать ребенка словесными логическими заданиями. </w:t>
      </w:r>
    </w:p>
    <w:p w:rsidR="00C651A6" w:rsidRPr="00554FD3" w:rsidRDefault="00C651A6" w:rsidP="00C65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Несколько слов хочется сказать об игрушке, так как она является элементом среды, воздействующей на развитие ребенка в целом, в том числе и на развитие его познавательных устремлений.</w:t>
      </w:r>
    </w:p>
    <w:p w:rsidR="00C651A6" w:rsidRPr="00554FD3" w:rsidRDefault="00C651A6" w:rsidP="00C65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Игрушка – важная составная часть культуры любого народа. Она служит для забавы и развлечений ребенка и вместе с тем является способом его психического развития. Игрушка несет в себе  представления о добре и зле, позволительном и непозволительном, прекрасном и безобразном, безопасном и опасном. Родители современных малышей продолжают находить у своих чад самодельные игрушки или предметы-фу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нкционеры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Обычно это камешки, палочки, ракушки и т.д. Наделенные особыми свойствами, связанные  с глубокими переживаниями, смыслами,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они создают психологическую безопасность ребенку, помогают ему жить. Такие игрушки надо уважать, дорогие родители. Ведь не монстр и не </w:t>
      </w:r>
      <w:proofErr w:type="spellStart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трансформер</w:t>
      </w:r>
      <w:proofErr w:type="spellEnd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найденная ребенком ракушка или перо помогают ему вырасти человеком в таком непростом и противоречивом мире, ощущать причастность к нему. Использование природных материалов для замещения тех или иных предметов развивает воображение ребенка и готовит развитие знаковой функции сознания. (Буквы, цифры – это элементы знаковой системы). Поэтому, уважаемые родители, поддерживайте интерес и желание детей действовать с природными материалами (в песке, в луже, в земле, на берегу моря они смогут удовлетворить свои эмоциональные и познавательные потребности). Не ругайте их за испачканную одежду, невозможно исследовать, оставаясь чистым. Лучше привлеките малыша к чистке его костюма. </w:t>
      </w:r>
    </w:p>
    <w:p w:rsidR="00E06EB7" w:rsidRPr="00E06EB7" w:rsidRDefault="00C651A6" w:rsidP="00765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Важно при выборе игрушки понять, какое послание она несет ребенку. Игрушки с мертвыми лицами,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монстры, вампиры, привидения, пауки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скелеты приводят к разрушени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целостности психики ребенка.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с заданной программой </w:t>
      </w:r>
    </w:p>
    <w:sectPr w:rsidR="00E06EB7" w:rsidRPr="00E06EB7" w:rsidSect="00D70728">
      <w:pgSz w:w="16838" w:h="11906" w:orient="landscape"/>
      <w:pgMar w:top="567" w:right="680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07DD"/>
    <w:multiLevelType w:val="hybridMultilevel"/>
    <w:tmpl w:val="8368A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74518"/>
    <w:multiLevelType w:val="hybridMultilevel"/>
    <w:tmpl w:val="E4D0907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0728"/>
    <w:rsid w:val="00047D26"/>
    <w:rsid w:val="00066679"/>
    <w:rsid w:val="00314D64"/>
    <w:rsid w:val="00335FD2"/>
    <w:rsid w:val="0035344F"/>
    <w:rsid w:val="004450B9"/>
    <w:rsid w:val="00512903"/>
    <w:rsid w:val="00554FD3"/>
    <w:rsid w:val="005E6C4F"/>
    <w:rsid w:val="00754E05"/>
    <w:rsid w:val="00765D42"/>
    <w:rsid w:val="0078017B"/>
    <w:rsid w:val="007A5ADD"/>
    <w:rsid w:val="008155FA"/>
    <w:rsid w:val="00890E7B"/>
    <w:rsid w:val="008A6C3A"/>
    <w:rsid w:val="008A6D7B"/>
    <w:rsid w:val="00947A4D"/>
    <w:rsid w:val="00AD778A"/>
    <w:rsid w:val="00C651A6"/>
    <w:rsid w:val="00C84068"/>
    <w:rsid w:val="00D511C6"/>
    <w:rsid w:val="00D70728"/>
    <w:rsid w:val="00E06EB7"/>
    <w:rsid w:val="00E43476"/>
    <w:rsid w:val="00E9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Анастасия</cp:lastModifiedBy>
  <cp:revision>2</cp:revision>
  <cp:lastPrinted>2011-04-24T17:30:00Z</cp:lastPrinted>
  <dcterms:created xsi:type="dcterms:W3CDTF">2018-11-25T09:16:00Z</dcterms:created>
  <dcterms:modified xsi:type="dcterms:W3CDTF">2018-11-25T09:16:00Z</dcterms:modified>
</cp:coreProperties>
</file>