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Мониторинг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Подготовительной группы (6-7 лет) за 2018 – 2019 учебный год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Воспитатель первой квалификационной категории: Гараева П.А.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Май 2019 г.</w:t>
      </w:r>
    </w:p>
    <w:p w:rsidR="000248CD" w:rsidRPr="00D342F1" w:rsidRDefault="000248CD" w:rsidP="00024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42F1">
        <w:rPr>
          <w:bCs/>
          <w:color w:val="000000"/>
          <w:sz w:val="28"/>
          <w:szCs w:val="28"/>
        </w:rPr>
        <w:t>Первичный мониторинг проводился: сентябрь 2017 года.</w:t>
      </w:r>
    </w:p>
    <w:p w:rsidR="000248CD" w:rsidRPr="00D342F1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342F1">
        <w:rPr>
          <w:bCs/>
          <w:color w:val="000000"/>
          <w:sz w:val="28"/>
          <w:szCs w:val="28"/>
        </w:rPr>
        <w:t>Итоговый мониторинг осуществлялся: май 2018 года.</w:t>
      </w:r>
    </w:p>
    <w:p w:rsidR="000248CD" w:rsidRPr="00D342F1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Характеристика группы: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Диагностировано 30 детей старшего возраста (6- 7 лет).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 xml:space="preserve">Из них </w:t>
      </w:r>
      <w:r>
        <w:rPr>
          <w:color w:val="000000"/>
          <w:sz w:val="28"/>
          <w:szCs w:val="28"/>
        </w:rPr>
        <w:t xml:space="preserve">14 </w:t>
      </w:r>
      <w:r w:rsidRPr="00433E94">
        <w:rPr>
          <w:color w:val="000000"/>
          <w:sz w:val="28"/>
          <w:szCs w:val="28"/>
        </w:rPr>
        <w:t xml:space="preserve">мальчиков и </w:t>
      </w:r>
      <w:r>
        <w:rPr>
          <w:color w:val="000000"/>
          <w:sz w:val="28"/>
          <w:szCs w:val="28"/>
        </w:rPr>
        <w:t>16</w:t>
      </w:r>
      <w:r w:rsidRPr="00433E94">
        <w:rPr>
          <w:color w:val="000000"/>
          <w:sz w:val="28"/>
          <w:szCs w:val="28"/>
        </w:rPr>
        <w:t xml:space="preserve"> девочка.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Цель мониторинга: </w:t>
      </w:r>
      <w:r w:rsidRPr="00433E94">
        <w:rPr>
          <w:color w:val="000000"/>
          <w:sz w:val="28"/>
          <w:szCs w:val="28"/>
        </w:rPr>
        <w:t>определение уровня усвоения детьми подготовительной группы образовательной программы ДОУ;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Задачи мониторинга: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определить уровень усвоения детьми программного материала по образовательным областям;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оптимизировать работу с детьми, наметить направление работы по итогам мониторинга по группе в целом; построить образовательную траекторию развития каждого ребенка;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Методы диагностики: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- наблюдение;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- игровые упражнения;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- индивидуальная беседа;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- тестовые задания;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- беседа с родителями;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Обследование проводилось по пяти направлениям: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1. Образовательная область "Физическое развитие".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2. Образовательная область «Познавательное развитие».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3. Образовательная область «Социально коммуникативное развитие».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4. Образовательная область "Художественно-эстетическое развитие".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5. Образовательная область «Речевое развитие».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1Физическое развитие.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1.Измерение силы: подъем туловища сидя, поднимание ног в положении лежа на спине;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2.Скоростно-силовые качества: прыжок в длину с места, бросок набивного мяча двумя руками из-за головы, метание легкого мяча на дальность;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3.Быстрота: бег на дистанции 10 метров схода и 30 м; «челночный бег» 3X10 м;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4.Выносливость: бег на дистанции 90, 120, 150, 300 м (в зависимости от возраста детей);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5.Ловкость: бег зигзагом, прыжки через скакалку;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6. Гибкости: наклон туловища вперед на скамейке.</w:t>
      </w:r>
    </w:p>
    <w:p w:rsidR="000248CD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По итогам проведения обследования в подготовительной группе по данному направлению, выявлены следующие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>Конец года</w:t>
            </w:r>
          </w:p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0248CD" w:rsidRPr="00D76DC3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D76DC3"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433E94">
              <w:rPr>
                <w:color w:val="000000"/>
                <w:sz w:val="28"/>
                <w:szCs w:val="28"/>
              </w:rPr>
              <w:t xml:space="preserve">0%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Сформирован: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33E94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lastRenderedPageBreak/>
              <w:t>Частично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  <w:r w:rsidRPr="00433E94">
              <w:rPr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433E94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433E9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 0%.</w:t>
            </w:r>
          </w:p>
        </w:tc>
      </w:tr>
    </w:tbl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color w:val="000000"/>
          <w:sz w:val="28"/>
          <w:szCs w:val="28"/>
        </w:rPr>
        <w:t>Вывод:</w:t>
      </w:r>
      <w:r w:rsidRPr="00433E94">
        <w:rPr>
          <w:color w:val="000000"/>
          <w:sz w:val="28"/>
          <w:szCs w:val="28"/>
        </w:rPr>
        <w:t xml:space="preserve"> на конец учебного года дети подготовительной группы умеют выполнять основные физические упражнения, умеют правильно прыгать с места, метать мяч, стали выносливее, ловкими и гибкими.</w:t>
      </w:r>
      <w:r w:rsidRPr="00433E94">
        <w:rPr>
          <w:color w:val="000000"/>
          <w:sz w:val="28"/>
          <w:szCs w:val="28"/>
        </w:rPr>
        <w:br/>
        <w:t>Рекомендации: занятия с детьми физкультурой и спортом.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2.Образовательная область «Познавательное развитие».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1. Развитие познавательно-исследовательской деятельности.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2. Проектная деятельность.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3. Ознакомление с миром природы.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4. Приобщение к социокультурным ценностям.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5. Национально - региональный компонент.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По итогам проведения обследования в подготовительной группе «Познавательное развитие», выявлены следующие результаты: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>Конец года</w:t>
            </w:r>
          </w:p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0248CD" w:rsidRPr="00D76DC3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D76DC3"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20%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Сформирован: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80%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53.3%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20%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26.5%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 0%.</w:t>
            </w:r>
          </w:p>
        </w:tc>
      </w:tr>
    </w:tbl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color w:val="000000"/>
          <w:sz w:val="28"/>
          <w:szCs w:val="28"/>
        </w:rPr>
        <w:t>Вывод:</w:t>
      </w:r>
      <w:r w:rsidRPr="00433E94">
        <w:rPr>
          <w:color w:val="000000"/>
          <w:sz w:val="28"/>
          <w:szCs w:val="28"/>
        </w:rPr>
        <w:t xml:space="preserve"> на конец учебного года уровень знаний детей повысился.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Дети к концу года принимают заинтересованное участие в экспериментировании, организованном взрослым. В речи отражают ход и результат экспериментирования, задают вопросы. Проявляют интерес в быту и организованной деятельности. С помощью взрослого отражают свой практический опыт. Знают свои имя и фамилию, адрес проживания, имена родителей, место их работы. Знают о своей стране, о своем родном крае. Называют птиц, животных, насекомых. Имеют представления о космосе. По результатам за учебный год дети усвоили программный материал и овладели необходимыми знаниями, умениями и навыками.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Рекомендации: порекомендовать родителям, побольше читать детям энциклопедическую и познавательную литературу, играть с детьми в дидактические и настольные игры, способствовать к формированию у детей познавательного интереса, развивать наблюдательность, фантазию ,воображение и мыслительную деятельность. Предоставить детям познавательный материал для свободного доступа, поддерживать детскую инициативу и творчество.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3. Образовательная область «Социально коммуникативное развитие».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1.Социализация, развитие общения, нравственное воспитание.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2. Ребенок в семье и сообществе, патриотическое воспитание.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3. Самообслуживание, самостоятельность, трудовое воспитание.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lastRenderedPageBreak/>
        <w:t>4. Формирование основ безопасности.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По итогам проведения обследования в подготовительной группе, выявлены следующие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>Конец года</w:t>
            </w:r>
          </w:p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26,5%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Сформирован: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70%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43.3%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30%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30%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 0%.</w:t>
            </w:r>
          </w:p>
        </w:tc>
      </w:tr>
    </w:tbl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342F1">
        <w:rPr>
          <w:b/>
          <w:color w:val="000000"/>
          <w:sz w:val="28"/>
          <w:szCs w:val="28"/>
        </w:rPr>
        <w:t>Вывод:</w:t>
      </w:r>
      <w:r w:rsidRPr="00433E94">
        <w:rPr>
          <w:color w:val="000000"/>
          <w:sz w:val="28"/>
          <w:szCs w:val="28"/>
        </w:rPr>
        <w:t xml:space="preserve"> Программный материал в данной образовательной области частично сформирован.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433E94">
        <w:rPr>
          <w:color w:val="000000"/>
          <w:sz w:val="28"/>
          <w:szCs w:val="28"/>
        </w:rPr>
        <w:t>К концу учебного года, дети понимают важность нравственного поведения, дают оценку своим и чужим поступкам, действиям. Внимательно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по прочитанному, используя развернутую речь, поддерживают тему разговора. Имеют четкие информативные представления об эмоциях и чувствах. Адекватно реагируют на эмоциональное состояние другого человека, сопереживают, стремятся поддержать и содействовать, помогают друг другу. С интересов участвуют в различных проектах, мероприятиях группы, проявляют инициативу. Имеют интерес к различным видам трудовой деятельности. Активно проявляют интерес к дежурству, особенно по столовой, убирают за собой игрушки. Следят за опрятностью своего внешнего вида, самостоятельны в выполнении гигиенических процедур. У детей данной группы к концу года сформировались навыки организованного поведения в детском саду, дома и на улице.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Рекомендации: провести консультацию для родителей по закреплению проблем, связанных с решением социально- нравственно значимых вопросов. Необходимо родителям продолжать уделять внимание формированию у детей культуры общения со взрослыми и сверстниками, учить общаться бесконфликтно, продолжать прививать правила элементарной вежливости, правила поведения в общественных местах, на транспорте, ПДД.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4..Образовательная область « Художественно – эстетическое развитие».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1. Приобщение к искусству.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2. Изобразительная деятельность.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3. Конструктивно-модельная деятельность.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По итогам проведения обследования в подготовительной группе, выявлены следующие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>Конец года</w:t>
            </w:r>
          </w:p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20%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Сформирован: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63%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lastRenderedPageBreak/>
              <w:t>Частично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43.3%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36,6%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36,6%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 0%.</w:t>
            </w:r>
          </w:p>
        </w:tc>
      </w:tr>
    </w:tbl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Вывод: наконец учебного года, программный материал в данной области сформирован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Создают индивидуальные и коллективные рисунки, сюжетные и декоративные композиции, используя разные материалы и способы создания. У всех воспитанников достаточно развит навык лепки объемного образа и все дети до конца и аккуратно выполняют плоскую лепку. Большинство детей правильно пользуются ножницами, могут вырезать по извилистой линии, по кругу, бумагу, сложенную вдвое, убирать свое рабочее место.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Рекомендации: порекомендовать родителям продолжать совершенствовать технику рисования, лепки, аппликации. Рисовать, лепить, делать аппликацию вместе с ребенком, способствовать развитию мелкой моторики. Приобрести альбомы для раскрашивания, красивые виды цветной бумаги и пластилина, для самостоятельной творческой активности детей.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5. Образовательная область "Речевое развитие".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1.Формирование словаря.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2.Грамматический строй речи.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3.Подготовка к обучению грамоте.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4.Связная речь.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5.Звуковая культура речи.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6.Развивающая речевая среда.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color w:val="000000"/>
          <w:sz w:val="28"/>
          <w:szCs w:val="28"/>
        </w:rPr>
        <w:t>По результатам обследования детей подготовительной группы в образовательной области «Речевое развитие», можно увидеть следующие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433E94">
              <w:rPr>
                <w:b/>
                <w:color w:val="000000"/>
                <w:sz w:val="28"/>
                <w:szCs w:val="28"/>
              </w:rPr>
              <w:t>Конец года</w:t>
            </w:r>
          </w:p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освоения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13,3%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Сформирован: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66,6%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66,6% 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Частично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33,3% </w:t>
            </w:r>
          </w:p>
        </w:tc>
      </w:tr>
      <w:tr w:rsidR="000248CD" w:rsidRPr="00433E94" w:rsidTr="00157A83"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20%</w:t>
            </w:r>
          </w:p>
        </w:tc>
        <w:tc>
          <w:tcPr>
            <w:tcW w:w="2336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>Не сформирован</w:t>
            </w:r>
          </w:p>
        </w:tc>
        <w:tc>
          <w:tcPr>
            <w:tcW w:w="2337" w:type="dxa"/>
          </w:tcPr>
          <w:p w:rsidR="000248CD" w:rsidRPr="00433E94" w:rsidRDefault="000248CD" w:rsidP="00157A83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33E94">
              <w:rPr>
                <w:color w:val="000000"/>
                <w:sz w:val="28"/>
                <w:szCs w:val="28"/>
              </w:rPr>
              <w:t xml:space="preserve"> 0%.</w:t>
            </w:r>
          </w:p>
        </w:tc>
      </w:tr>
    </w:tbl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>Вывод: </w:t>
      </w:r>
      <w:r w:rsidRPr="00433E94">
        <w:rPr>
          <w:color w:val="000000"/>
          <w:sz w:val="28"/>
          <w:szCs w:val="28"/>
        </w:rPr>
        <w:t>Программный материал в данной образовательной области усвоен на среднем и высоком уровне.</w:t>
      </w:r>
    </w:p>
    <w:p w:rsidR="000248CD" w:rsidRDefault="000248CD" w:rsidP="000248C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35"/>
        <w:gridCol w:w="1285"/>
        <w:gridCol w:w="1285"/>
        <w:gridCol w:w="1285"/>
        <w:gridCol w:w="1285"/>
        <w:gridCol w:w="1285"/>
        <w:gridCol w:w="1285"/>
      </w:tblGrid>
      <w:tr w:rsidR="000248CD" w:rsidRPr="00BF633D" w:rsidTr="00157A83">
        <w:trPr>
          <w:trHeight w:val="53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lastRenderedPageBreak/>
              <w:t xml:space="preserve">Образовательные области 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2016- 2017гг.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средняя группа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24 детей %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2017- 2018гг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старшая группа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25 детей %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2018-2019гг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подготовительная группа 27детей %</w:t>
            </w:r>
          </w:p>
        </w:tc>
      </w:tr>
      <w:tr w:rsidR="000248CD" w:rsidRPr="00BF633D" w:rsidTr="00157A83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конец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начало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конец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начало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конец</w:t>
            </w:r>
          </w:p>
        </w:tc>
      </w:tr>
      <w:tr w:rsidR="000248CD" w:rsidRPr="00BF633D" w:rsidTr="00157A83">
        <w:trPr>
          <w:trHeight w:val="376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Социально – коммуникативное развитие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15%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20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52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67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62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84</w:t>
            </w:r>
            <w:r w:rsidRPr="00BF633D">
              <w:t>%</w:t>
            </w:r>
          </w:p>
        </w:tc>
      </w:tr>
      <w:tr w:rsidR="000248CD" w:rsidRPr="00BF633D" w:rsidTr="00157A83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6</w:t>
            </w:r>
            <w:r w:rsidRPr="00BF633D">
              <w:t>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68%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69%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64%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58%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52%</w:t>
            </w:r>
          </w:p>
        </w:tc>
      </w:tr>
      <w:tr w:rsidR="000248CD" w:rsidRPr="00BF633D" w:rsidTr="00157A83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2</w:t>
            </w:r>
            <w:r w:rsidRPr="00BF633D">
              <w:t>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1</w:t>
            </w:r>
            <w:r>
              <w:t>2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12%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4%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0%</w:t>
            </w:r>
          </w:p>
        </w:tc>
      </w:tr>
      <w:tr w:rsidR="000248CD" w:rsidRPr="00BF633D" w:rsidTr="00157A83">
        <w:trPr>
          <w:trHeight w:val="891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Познавательное развитие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16%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38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35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44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68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86</w:t>
            </w:r>
            <w:r w:rsidRPr="00BF633D">
              <w:t>%</w:t>
            </w:r>
          </w:p>
        </w:tc>
      </w:tr>
      <w:tr w:rsidR="000248CD" w:rsidRPr="00BF633D" w:rsidTr="00157A83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66%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</w:t>
            </w:r>
            <w:r w:rsidRPr="00BF633D">
              <w:t>2%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59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</w:t>
            </w:r>
            <w:r w:rsidRPr="00BF633D">
              <w:t>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4</w:t>
            </w:r>
            <w:r w:rsidRPr="00BF633D">
              <w:t>8%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14</w:t>
            </w:r>
            <w:r w:rsidRPr="00BF633D">
              <w:t>%</w:t>
            </w:r>
          </w:p>
        </w:tc>
      </w:tr>
      <w:tr w:rsidR="000248CD" w:rsidRPr="00BF633D" w:rsidTr="00157A83">
        <w:trPr>
          <w:trHeight w:val="1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1</w:t>
            </w:r>
            <w:r>
              <w:t>8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10%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6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1</w:t>
            </w:r>
            <w:r w:rsidRPr="00BF633D"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 w:rsidRPr="00BF633D">
              <w:t>0%</w:t>
            </w:r>
          </w:p>
        </w:tc>
      </w:tr>
      <w:tr w:rsidR="000248CD" w:rsidRPr="00BF633D" w:rsidTr="00157A83">
        <w:trPr>
          <w:trHeight w:val="141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Речевое развитие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26%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31%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36%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75</w:t>
            </w:r>
          </w:p>
        </w:tc>
      </w:tr>
      <w:tr w:rsidR="000248CD" w:rsidRPr="00BF633D" w:rsidTr="00157A83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58%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61%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46%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25%</w:t>
            </w:r>
          </w:p>
        </w:tc>
      </w:tr>
      <w:tr w:rsidR="000248CD" w:rsidRPr="00BF633D" w:rsidTr="00157A83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19%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11%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3%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2%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</w:tc>
      </w:tr>
      <w:tr w:rsidR="000248CD" w:rsidRPr="00BF633D" w:rsidTr="00157A83">
        <w:trPr>
          <w:trHeight w:val="267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Художественно – эстетическое развитие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33%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38%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43%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51%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65%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78%</w:t>
            </w:r>
          </w:p>
        </w:tc>
      </w:tr>
      <w:tr w:rsidR="000248CD" w:rsidRPr="00BF633D" w:rsidTr="00157A83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46%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49%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35%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22%</w:t>
            </w:r>
          </w:p>
        </w:tc>
      </w:tr>
      <w:tr w:rsidR="000248CD" w:rsidRPr="00BF633D" w:rsidTr="00157A83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21%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11%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6%</w:t>
            </w:r>
          </w:p>
          <w:p w:rsidR="000248CD" w:rsidRPr="00BF633D" w:rsidRDefault="000248CD" w:rsidP="00157A83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</w:tc>
      </w:tr>
      <w:tr w:rsidR="000248CD" w:rsidRPr="00BF633D" w:rsidTr="00157A83">
        <w:trPr>
          <w:trHeight w:val="266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Физическое развитие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23%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34%</w:t>
            </w:r>
          </w:p>
          <w:p w:rsidR="000248CD" w:rsidRPr="00BF633D" w:rsidRDefault="000248CD" w:rsidP="00157A83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lastRenderedPageBreak/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45%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51%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Default="000248CD" w:rsidP="00157A83">
            <w:pPr>
              <w:jc w:val="center"/>
            </w:pPr>
            <w:r w:rsidRPr="00BF633D"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67%</w:t>
            </w:r>
          </w:p>
          <w:p w:rsidR="000248CD" w:rsidRPr="00BF633D" w:rsidRDefault="000248CD" w:rsidP="00157A83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lastRenderedPageBreak/>
              <w:t xml:space="preserve">сформирован </w:t>
            </w:r>
          </w:p>
          <w:p w:rsidR="000248CD" w:rsidRPr="00BF633D" w:rsidRDefault="000248CD" w:rsidP="00157A83">
            <w:pPr>
              <w:jc w:val="center"/>
            </w:pPr>
            <w:r>
              <w:t>86%</w:t>
            </w:r>
          </w:p>
        </w:tc>
      </w:tr>
      <w:tr w:rsidR="000248CD" w:rsidRPr="00BF633D" w:rsidTr="00157A83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51%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33%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CD" w:rsidRDefault="000248CD" w:rsidP="00157A83">
            <w:pPr>
              <w:jc w:val="center"/>
            </w:pPr>
            <w:r w:rsidRPr="00BF633D">
              <w:t>частично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14%</w:t>
            </w:r>
          </w:p>
        </w:tc>
      </w:tr>
      <w:tr w:rsidR="000248CD" w:rsidRPr="00BF633D" w:rsidTr="00157A83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CD" w:rsidRPr="00BF633D" w:rsidRDefault="000248CD" w:rsidP="00157A83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20%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15%</w:t>
            </w:r>
          </w:p>
          <w:p w:rsidR="000248CD" w:rsidRPr="00BF633D" w:rsidRDefault="000248CD" w:rsidP="00157A83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  <w:p w:rsidR="000248CD" w:rsidRPr="00BF633D" w:rsidRDefault="000248CD" w:rsidP="00157A83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CD" w:rsidRPr="00BF633D" w:rsidRDefault="000248CD" w:rsidP="00157A83">
            <w:pPr>
              <w:jc w:val="center"/>
            </w:pPr>
            <w:r w:rsidRPr="00BF633D">
              <w:t>не сформирован</w:t>
            </w:r>
          </w:p>
          <w:p w:rsidR="000248CD" w:rsidRPr="00BF633D" w:rsidRDefault="000248CD" w:rsidP="00157A83">
            <w:pPr>
              <w:jc w:val="center"/>
            </w:pPr>
            <w:r>
              <w:t>0%</w:t>
            </w:r>
          </w:p>
        </w:tc>
      </w:tr>
    </w:tbl>
    <w:p w:rsidR="000248CD" w:rsidRDefault="000248CD" w:rsidP="000248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433E94">
        <w:rPr>
          <w:color w:val="000000"/>
          <w:sz w:val="28"/>
          <w:szCs w:val="28"/>
        </w:rPr>
        <w:t>К концу учебного года, уровень знаний, умений и навыков детей подготовительной группы достиг хороших результатов: они готовы к обучению в школе. Дети употребляют в речи прилагательные, антонимы, синонимы и обобщающие слова. Большая часть детей данной группы различают понятия – звук, слог, слово. Составляют слова из слогов, определяют количество слогов в слове, многие дети умеют читать. Находят слова с заданным звуком, определяют место звука в слове, составляют звуковой анализ слова. Составляют предложения и их схемы. Благодаря совместной работы воспитателей и учителя-логопеда, дети стали хорошо</w:t>
      </w:r>
      <w:r w:rsidRPr="00433E94">
        <w:rPr>
          <w:color w:val="111111"/>
          <w:sz w:val="28"/>
          <w:szCs w:val="28"/>
        </w:rPr>
        <w:t> произносить звуки, речь отчетлива. Хорошо понимают прочитанное. Развернуто отвечают на вопросы по содержанию. Пересказывают индивидуально и коллективно, </w:t>
      </w:r>
      <w:r w:rsidRPr="00433E94">
        <w:rPr>
          <w:color w:val="000000"/>
          <w:sz w:val="28"/>
          <w:szCs w:val="28"/>
        </w:rPr>
        <w:t>драматизируют небольшие литературные произведения. Составляют описательные рассказы о предмете или картине. </w:t>
      </w:r>
      <w:r w:rsidRPr="00433E94">
        <w:rPr>
          <w:color w:val="111111"/>
          <w:sz w:val="28"/>
          <w:szCs w:val="28"/>
        </w:rPr>
        <w:t>Имеют предпочтения в литературных произведениях, знают и называют некоторых писателей, поэтов и их произведения. Выразительно, связно и последовательно рассказывают небольшую сказку, с удовольствием могут выучить стихотворение, многие стихотворения знают.</w:t>
      </w:r>
    </w:p>
    <w:p w:rsidR="000248CD" w:rsidRPr="00433E94" w:rsidRDefault="000248CD" w:rsidP="00024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33E94">
        <w:rPr>
          <w:b/>
          <w:bCs/>
          <w:color w:val="000000"/>
          <w:sz w:val="28"/>
          <w:szCs w:val="28"/>
        </w:rPr>
        <w:t xml:space="preserve">Рекомендации: </w:t>
      </w:r>
      <w:r w:rsidRPr="00433E94">
        <w:rPr>
          <w:bCs/>
          <w:color w:val="000000"/>
          <w:sz w:val="28"/>
          <w:szCs w:val="28"/>
        </w:rPr>
        <w:t>Н</w:t>
      </w:r>
      <w:r w:rsidRPr="00433E94">
        <w:rPr>
          <w:color w:val="000000"/>
          <w:sz w:val="28"/>
          <w:szCs w:val="28"/>
        </w:rPr>
        <w:t>еобходимо провести консультацию для родителей по закреплению правильного произношения звуков речи и общих знаний по развитию речи, для дальнейшего успешного обучения в школе</w:t>
      </w:r>
    </w:p>
    <w:p w:rsidR="000248CD" w:rsidRDefault="000248CD" w:rsidP="00024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FF4D1D" wp14:editId="463E545C">
            <wp:simplePos x="0" y="0"/>
            <wp:positionH relativeFrom="column">
              <wp:posOffset>193864</wp:posOffset>
            </wp:positionH>
            <wp:positionV relativeFrom="paragraph">
              <wp:posOffset>199876</wp:posOffset>
            </wp:positionV>
            <wp:extent cx="5311140" cy="3287395"/>
            <wp:effectExtent l="0" t="0" r="3810" b="825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8CD" w:rsidRDefault="000248CD" w:rsidP="000248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8CD" w:rsidRDefault="000248CD" w:rsidP="000248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8CD" w:rsidRPr="00433E94" w:rsidRDefault="000248CD" w:rsidP="000248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E1" w:rsidRDefault="000371E1">
      <w:bookmarkStart w:id="0" w:name="_GoBack"/>
      <w:bookmarkEnd w:id="0"/>
    </w:p>
    <w:sectPr w:rsidR="0003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CD"/>
    <w:rsid w:val="000248CD"/>
    <w:rsid w:val="000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3C6BB-435A-458A-8A52-490E43F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2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248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освоения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0.76</c:v>
                </c:pt>
                <c:pt idx="1">
                  <c:v>0.81</c:v>
                </c:pt>
                <c:pt idx="2">
                  <c:v>0.89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8687560"/>
        <c:axId val="498691088"/>
      </c:areaChart>
      <c:catAx>
        <c:axId val="498687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91088"/>
        <c:crosses val="autoZero"/>
        <c:auto val="1"/>
        <c:lblAlgn val="ctr"/>
        <c:lblOffset val="100"/>
        <c:noMultiLvlLbl val="0"/>
      </c:catAx>
      <c:valAx>
        <c:axId val="49869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875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1759</Words>
  <Characters>10029</Characters>
  <Application>Microsoft Office Word</Application>
  <DocSecurity>0</DocSecurity>
  <Lines>83</Lines>
  <Paragraphs>23</Paragraphs>
  <ScaleCrop>false</ScaleCrop>
  <Company/>
  <LinksUpToDate>false</LinksUpToDate>
  <CharactersWithSpaces>11765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2020-04-01T07:06:00Z</dcterms:created>
  <dcterms:modified xsi:type="dcterms:W3CDTF">2020-04-01T07:06:00Z</dcterms:modified>
</cp:coreProperties>
</file>