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3E" w:rsidRPr="0070433E" w:rsidRDefault="00211CBC" w:rsidP="007043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534311209"/>
      <w:bookmarkStart w:id="1" w:name="_Toc534311028"/>
      <w:bookmarkStart w:id="2" w:name="_Toc534310407"/>
      <w:r>
        <w:rPr>
          <w:rFonts w:ascii="Courier New" w:eastAsia="Times New Roman" w:hAnsi="Courier New" w:cs="Courier New"/>
          <w:noProof/>
          <w:sz w:val="2"/>
          <w:szCs w:val="2"/>
          <w:lang w:eastAsia="ru-RU"/>
        </w:rPr>
        <w:drawing>
          <wp:inline distT="0" distB="0" distL="0" distR="0" wp14:anchorId="121F3872" wp14:editId="52C53472">
            <wp:extent cx="5998145" cy="857427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642" cy="858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:rsidR="00211CBC" w:rsidRPr="00211CBC" w:rsidRDefault="00211CBC" w:rsidP="00211CBC">
      <w:pPr>
        <w:framePr w:h="16723" w:wrap="none" w:vAnchor="text" w:hAnchor="margin" w:x="2" w:y="1"/>
        <w:widowControl w:val="0"/>
        <w:spacing w:after="0" w:line="240" w:lineRule="auto"/>
        <w:jc w:val="center"/>
        <w:rPr>
          <w:rFonts w:ascii="Courier New" w:eastAsia="Times New Roman" w:hAnsi="Courier New" w:cs="Courier New"/>
          <w:sz w:val="2"/>
          <w:szCs w:val="2"/>
          <w:lang w:val="en-US" w:eastAsia="ru-RU"/>
        </w:rPr>
      </w:pPr>
    </w:p>
    <w:p w:rsidR="0073134C" w:rsidRDefault="0073134C" w:rsidP="00211CB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70433E" w:rsidRPr="0070433E" w:rsidRDefault="0070433E" w:rsidP="0070433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Введение……………………………………………………………………………………..……..3</w:t>
      </w:r>
    </w:p>
    <w:p w:rsidR="0070433E" w:rsidRPr="0070433E" w:rsidRDefault="0070433E" w:rsidP="0070433E">
      <w:pPr>
        <w:spacing w:after="0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smartTag w:uri="urn:schemas-microsoft-com:office:smarttags" w:element="place">
        <w:r w:rsidRPr="0070433E">
          <w:rPr>
            <w:rFonts w:ascii="Times New Roman" w:eastAsia="Times New Roman" w:hAnsi="Times New Roman" w:cs="Times New Roman"/>
            <w:color w:val="000000"/>
            <w:sz w:val="24"/>
            <w:szCs w:val="24"/>
            <w:lang w:val="en-US" w:eastAsia="ru-RU"/>
          </w:rPr>
          <w:t>I</w:t>
        </w:r>
        <w:r w:rsidRPr="0070433E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</w:t>
        </w:r>
      </w:smartTag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Теоретические основы проблемы повышения профессионального мастерства педагогов ДОУ………………………………………………………………………………………………....4</w:t>
      </w:r>
    </w:p>
    <w:p w:rsidR="0070433E" w:rsidRPr="0070433E" w:rsidRDefault="0070433E" w:rsidP="0070433E">
      <w:pPr>
        <w:numPr>
          <w:ilvl w:val="1"/>
          <w:numId w:val="1"/>
        </w:numPr>
        <w:tabs>
          <w:tab w:val="num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</w:t>
      </w:r>
      <w:r w:rsidR="00731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"управление",</w:t>
      </w:r>
      <w:r w:rsidR="00731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"профессиональное</w:t>
      </w:r>
      <w:r w:rsidR="00731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астерство"………………….………4</w:t>
      </w:r>
    </w:p>
    <w:p w:rsidR="0070433E" w:rsidRPr="0070433E" w:rsidRDefault="0070433E" w:rsidP="007043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Повышение профессионального мастерства педагогов ДОУ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: цели, содержание, методы, формы……………………………………………………………………………………………..5</w:t>
      </w:r>
    </w:p>
    <w:p w:rsidR="0070433E" w:rsidRPr="0070433E" w:rsidRDefault="0070433E" w:rsidP="0070433E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 разработки проекта программы повышения профессионального мастерства педагогов ДОУ……………………………………………………………...……………………...1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70433E" w:rsidRPr="0070433E" w:rsidRDefault="0070433E" w:rsidP="007043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Анализ требований к повышению профессионального мастерства  педагогов ДОУ в нормативных документа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х: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Федеральном государственном образовательном стандарте дошкольного образования; Профессиональном стандарте педагога………………………………………………………………………………………….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70433E" w:rsidRPr="0070433E" w:rsidRDefault="0070433E" w:rsidP="007043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Разработка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программы повышения профессионального мастерства педагогов ДОУ: опыт и результаты………………………………………………….…………………….13</w:t>
      </w:r>
    </w:p>
    <w:p w:rsidR="0070433E" w:rsidRPr="0070433E" w:rsidRDefault="0070433E" w:rsidP="007043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Заключение………………………………………………..…………………………………….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70433E" w:rsidRPr="0070433E" w:rsidRDefault="0070433E" w:rsidP="0070433E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………………………………………………………………………….....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</w:p>
    <w:p w:rsidR="0070433E" w:rsidRPr="0070433E" w:rsidRDefault="0070433E" w:rsidP="0070433E">
      <w:pPr>
        <w:spacing w:after="0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Приложения……………………………………………………………………………….....3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70433E" w:rsidRPr="0070433E" w:rsidRDefault="0070433E" w:rsidP="007043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433E" w:rsidRPr="0070433E" w:rsidRDefault="0070433E" w:rsidP="0070433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1CBC" w:rsidRDefault="0070433E" w:rsidP="0070433E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</w:p>
    <w:p w:rsidR="0070433E" w:rsidRPr="0070433E" w:rsidRDefault="0070433E" w:rsidP="00211CBC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GoBack"/>
      <w:bookmarkEnd w:id="3"/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Введение</w:t>
      </w:r>
    </w:p>
    <w:p w:rsidR="0070433E" w:rsidRPr="0070433E" w:rsidRDefault="0070433E" w:rsidP="0070433E">
      <w:pPr>
        <w:spacing w:after="0" w:line="240" w:lineRule="auto"/>
        <w:ind w:left="-142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проблемы исследования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профессионального мастерства педагогов – это целенаправленная деятельность педагогов по овладению новыми для них педагогическими ценностями (идеями и концепциями, способствующими эффективному осуществлению педагогического процесса) и технологиями, включающая изучение, осмысление, творческую переработку и внедрение в практику образования различных инноваций.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Целью повышения квалификации является оптимизация педагогического процесса, профессиональный рост и постоянное совершенствование педагогов.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Необходимость повышения профессионального мастерства обусловлена изменениями в сфере дошкольного образования. Рост профессионального мастерства и педагогической культуры идёт более интенсивно, если педагог занимает позицию активного субъекта деятельности, если профессиональный и социальный опыт педагога осмысливается и соединяется с опытом коллег, если в педагогическом коллективе поддерживается и поощряется профессиональное творчество, поиск новых путей обучения, воспитания и развития воспитанников.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повышения  квалификации педагоги проходят курсы повышения квалификации, аттестация педагогов, участие педагогов в методической работе осуществляется, как внутри учреждения, так и по сетевому взаимодействию дошкольных учреждений.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данный период времени педагоги дошкольных учреждений находятся в ситуации перехода на новый федеральный государственный образовательный стандарт дошкольного образования. Стандарт дошкольного образования предъявляет требования к квалификации педагогов. Педагогические работники должны обладать основными компетенциями в организации мероприятий, направленных на укрепление здоровья детей и их физическое развитие; организации различных видов деятельности и общения детей; организации образовательной деятельности по реализации основной общеобразовательной программы дошкольного образования; осуществлении взаимодействия с родителями и сотрудниками образовательного учреждения; методическом обеспечении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-образовательного процесса. 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Новые требования к качеству образования, выраженные в новых федеральных государственных образовательных стандартах, утверждение профессионального стандарта педагога предполагает необходимость изменения в организации, содержании и технологиях и масштабе подготовки педагогов. Главной целью программы состоит в повышении качества подготовки педагогических кадров, приведение системы педагогического образования в соответствие со стандартами профессиональной деятельности педагога и федеральном государственном образовательном стандарте дошкольного образования.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повышения квалификации педагогов является постоянным и непрерывным. Для нас является актуальным процесс управления повышением профессионального мастерства педагогов дошкольного образования. Заключается он в регулярном самообразовании, повышении квалификации педагогов, изучении и применении новых технологий, а так же мотивировании педагогических работников на профессиональную переподготовку. Важные качества, представленные в федеральном государственном образовательном стандарте дошкольного образования и профессиональном стандарте педагога, регламентируют серьезные профессиональные изменения для педагогов дошкольных учреждений.  </w:t>
      </w:r>
    </w:p>
    <w:p w:rsidR="0070433E" w:rsidRPr="0070433E" w:rsidRDefault="0070433E" w:rsidP="0070433E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– выявление условий эффективности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использования программы повышения профессионального мастерства педагогов в управлении ДОУ.</w:t>
      </w:r>
    </w:p>
    <w:p w:rsidR="0070433E" w:rsidRPr="0070433E" w:rsidRDefault="0070433E" w:rsidP="0070433E">
      <w:p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поставленной цели  предполагает решение следующих </w:t>
      </w: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задач:</w:t>
      </w:r>
    </w:p>
    <w:p w:rsidR="0070433E" w:rsidRPr="0070433E" w:rsidRDefault="0070433E" w:rsidP="0070433E">
      <w:pPr>
        <w:numPr>
          <w:ilvl w:val="0"/>
          <w:numId w:val="14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теоретических основ проблемы повышения профессионального мастерства педагогов ДОУ;</w:t>
      </w:r>
    </w:p>
    <w:p w:rsidR="0070433E" w:rsidRPr="0070433E" w:rsidRDefault="0070433E" w:rsidP="0070433E">
      <w:pPr>
        <w:numPr>
          <w:ilvl w:val="0"/>
          <w:numId w:val="14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 требований к повышению профессионального мастерства  педагогов ДОУ в нормативных документах;</w:t>
      </w:r>
    </w:p>
    <w:p w:rsidR="0070433E" w:rsidRPr="0070433E" w:rsidRDefault="0070433E" w:rsidP="0070433E">
      <w:pPr>
        <w:numPr>
          <w:ilvl w:val="0"/>
          <w:numId w:val="14"/>
        </w:num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проекта программы повышения профессионального мастерства педагогов ДОУ;</w:t>
      </w:r>
    </w:p>
    <w:p w:rsidR="0070433E" w:rsidRPr="0070433E" w:rsidRDefault="0070433E" w:rsidP="0070433E">
      <w:pPr>
        <w:numPr>
          <w:ilvl w:val="0"/>
          <w:numId w:val="14"/>
        </w:numPr>
        <w:spacing w:after="0" w:line="240" w:lineRule="auto"/>
        <w:ind w:left="-142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условий эффективности разработки и</w:t>
      </w:r>
      <w:r w:rsidRPr="007043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программы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профессионального мастерства педагогов в управлении ДОУ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Теоретические основы проблемы повышения профессионального мастерства педагогов ДОУ</w:t>
      </w:r>
    </w:p>
    <w:p w:rsidR="0070433E" w:rsidRPr="0070433E" w:rsidRDefault="0070433E" w:rsidP="0070433E">
      <w:pPr>
        <w:spacing w:after="0" w:line="240" w:lineRule="auto"/>
        <w:ind w:right="76"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1.1. Категории "управление" и "профессиональное мастерство"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Анализ  словарей показывает, что существует ряд толкований определения «</w:t>
      </w:r>
      <w:r w:rsidRPr="007043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  <w:lang w:eastAsia="ru-RU"/>
        </w:rPr>
        <w:t>управление</w:t>
      </w:r>
      <w:r w:rsidRPr="0070433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». </w:t>
      </w: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Так в словаре Даля В.И. дается следующее толкование определения.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я; ср. 1. к  Управлять (1-3 значение). 2. Административное учреждение или административный орган внутри какого-л. Учреждения.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Центральное статистическое у. У. железной дороги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|| Здание, помещение, в котором находится такой орган или учреждение.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Расположиться у дверей управления.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Совокупность приборов, посредством которых управляют действием машины, механизма и других устройств.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Пульт управления станцией. Станок с программным управлением.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[12, с. 872] 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Управление,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-я,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1. см"/>
        </w:smartTagPr>
        <w:r w:rsidRPr="0070433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1. </w:t>
        </w:r>
        <w:r w:rsidRPr="0070433E">
          <w:rPr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см</w:t>
        </w:r>
      </w:smartTag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управлять. 2. Деятельность органов государственной власти.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Местное у. Органы государственного управления.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Совокупность приборов, посредством  которых управляют ходом машины, механизма.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Рычаги управления.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Крупное подразделение какого-н. учреждения, крупное административное учреждение.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Центральное статистическое управление.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грамматике: синтаксическое подчинение одного слова другому, состоящее в том,  что одно слово требует после себя дополнения в определенной форме. ||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Управленческий, -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 2,4 знач.).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У.аппарат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[12, с. 1095] 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мы можем назвать отличительные признаки: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1.административный орган;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2.совокупность механизмов для управления;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следует обратиться к  определению понятия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«профессиональное мастерство».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акмеологическом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словаре следующим образом представлено определение данного понятия.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Профессиональное мастерство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– психическое новообразование, проявляющееся в высоком уровне развития знаний, навыков, умений, профессионально важных качеств личности, обеспечивающих ее успех в данной профессиональной деятельности. Профессиональное мастерство – необходимый компонент профессионального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акме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личности. Профессиональное мастерство выражается в стабильном достижении высокой производительности труда, в получении продукта труда, соответствующего требованиям профессии и социума. Профессиональное мастерство  означает усвоение работником высоких стандартов профессии, воспроизведение на оптимальном уровне ранее созданных и накопленных в профессии рекомендаций, разработок, инструкций. Профессиональное мастерство  – важное условие подготовки человека к профессиональному творчеству как созданию новых эталонов, задач и способов деятельности в профессии [1].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Мастерство,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-а,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ср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1. Владение профессией; трудовой навык, ремесло.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Столярное м. Швейное М.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2.Большое умение, искусство в какой-л. Области.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Актерское м. М. рассказа.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[12, с. 336]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Профессиональный,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1. Относящийся к профессии, связанный с какой-л. профессией.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 мастерство.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Относящийся к профессионализму (1зн.). 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рисунке видна п. рука.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Являющийся профессионалом. </w:t>
      </w:r>
      <w:proofErr w:type="spellStart"/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П.политик</w:t>
      </w:r>
      <w:proofErr w:type="spellEnd"/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4.Являющийся профессией.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П.театр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&lt;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Профессиональность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и; ж.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нареч. [17, с. 649]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Профессиональный,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1. Относящийся к какой-н. профессии, связанный с профессией.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Профессиональные интересы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П. союз (объединение работников какой-н.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отрасли производства). 2.  Относящийся к профсоюзу (устар.).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Профессиональное движение.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Занимающийся чем-н. как профессией. П.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игрок.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[17, с.813]</w:t>
      </w:r>
    </w:p>
    <w:p w:rsidR="0070433E" w:rsidRPr="0070433E" w:rsidRDefault="0070433E" w:rsidP="0070433E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Мастерство,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ср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1. Ремесло, ремесленное занятие. 2. Высокое искусство в какой-н. области. </w:t>
      </w:r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Педагогическое м. делать что-н. с большим мастерством. </w:t>
      </w:r>
      <w:proofErr w:type="spellStart"/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М.воздушного</w:t>
      </w:r>
      <w:proofErr w:type="spellEnd"/>
      <w:r w:rsidRPr="007043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боя.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[17, с. 436]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Профессиональное мастерство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высший уровень овладения работником своей профессией (специальностью) и подразумевает целый ряд качеств: высокую квалификацию и компетентность, надежность и ответственность, технологическую культуру и самодисциплину. Кроме того, профессиональное мастерство всегда связано с профессиональным творчеством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[21].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Профессиональное мастерство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специалиста - высокий уровень деятельности в ходе выполнения им своих обязанностей. Оно проявляется в точных, безошибочных движениях и действиях специалиста, в творческом использовании и применении им своей подготовленности. Внутренней основой профессионального мастерства специалиста является система знаний, навыков, умений, качеств, отвечающая профессии, ее целям и задачам. Профессиональные знания специалиста характеризуются осмысленностью, широтой, прочностью, гибкостью, глубиной, готовностью к правильному использованию их при изменении ситуаций трудовой деятельности.</w:t>
      </w:r>
      <w:hyperlink r:id="rId8" w:history="1">
        <w:r w:rsidRPr="0070433E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 Профессиональное мастерство специалиста</w:t>
        </w:r>
      </w:hyperlink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невозможно без навыков. Обладая навыками, специалист имеет возможность сосредоточиться на главном, проявлять</w:t>
      </w:r>
      <w:hyperlink r:id="rId9" w:history="1">
        <w:r w:rsidRPr="0070433E">
          <w:rPr>
            <w:rFonts w:ascii="Times New Roman" w:eastAsia="Times New Roman" w:hAnsi="Times New Roman" w:cs="Times New Roman"/>
            <w:color w:val="000000"/>
            <w:sz w:val="24"/>
            <w:szCs w:val="24"/>
            <w:shd w:val="clear" w:color="auto" w:fill="FFFFFF"/>
            <w:lang w:eastAsia="ru-RU"/>
          </w:rPr>
          <w:t> творчество </w:t>
        </w:r>
      </w:hyperlink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своей деятельности, выполнять ее с высокими количественными и качественными показателями. Навыки специалиста должны быть прочными, гибкими, разнообразными, охватывать важнейшие операции, типичные для данной специальности [20].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анализ источников, статей показывает отличительные признаки «профессионального мастерства»:</w:t>
      </w:r>
    </w:p>
    <w:p w:rsidR="0070433E" w:rsidRPr="0070433E" w:rsidRDefault="0070433E" w:rsidP="0070433E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высший уровень овладения специальностью;</w:t>
      </w:r>
    </w:p>
    <w:p w:rsidR="0070433E" w:rsidRPr="0070433E" w:rsidRDefault="0070433E" w:rsidP="0070433E">
      <w:pPr>
        <w:numPr>
          <w:ilvl w:val="0"/>
          <w:numId w:val="2"/>
        </w:num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система знаний, навыков, умений, качеств, отвечающая профессии, ее целям и задачам;</w:t>
      </w:r>
    </w:p>
    <w:p w:rsidR="0070433E" w:rsidRPr="0070433E" w:rsidRDefault="0070433E" w:rsidP="0070433E">
      <w:pPr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высокую квалификацию и компетентность, надежность ответственность, технологическую культуру и самодисциплину.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 проблеме показал, что управление следует рассматривать, как механизмы, рычаги процесс управления, административный орган.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Профессиональное мастерство - представляет собой высший уровень овладения работником своей профессией (специальностью) и подразумевает целый ряд качеств: высокую квалификацию и компетентность, надежность и ответственность, технологическую культуру и самодисциплину, связано с профессиональным творчеством.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понятия, мы выделили важные качества, без которых не возможно становление профессиональной деятельности педагогов ДОУ. Эффективность профессионализма педагогов напрямую зависит от качества и системы управления ДОУ. Актуальность профессионализма педагогов в условиях внедрения федерального государственного образовательного  стандарта  требует изменений к подходу управления повышением мастерства педагогов. </w:t>
      </w:r>
    </w:p>
    <w:p w:rsidR="0070433E" w:rsidRPr="0070433E" w:rsidRDefault="0070433E" w:rsidP="00704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Повышение профессионального мастерства педагогов ДОУ: цели, содержание, методы, формы 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решение многих задач образования возможно лишь на основе совершенствования мастерства педагогов. Профессиональное мастерство педагогов является ведущим критерием оценки их деятельности при этом уровень знаний и умений воспитанников – является из основных показателей профессионализма сотрудников ДОУ. Современный педагог должен иметь оригинальный стиль деятельности, область рядом определенных качеств. Что же входит в понятие «педагогическое мастерство»?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Педагогическое мастерство, прежде всего, связано с личностью педагога, с комплексом качеств, которые  способствуют обеспечению высокого уровня самоорганизации профессиональной деятельности. С технологической точки зрения педагогическое мастерство – это система, основными компонентами которой являются высокая общая культура, гуманистическая направленность, профессиональные знания и умения, творчество и педагогические способности, компетентность.  В профессиональной деятельности педагог опирается на потенциальные возможности своей личности, а совершенствование  общей культуры позволяет ему  развивать творчество и педагогическое мастерство.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 условиях педагог – это, прежде всего исследователь, обладающий такими качествами, как научное психолого-педагогическое мышление, высокий уровень педагогического мастерства, определенная исследовательская смелость, развитая педагогическая интуиция, критический анализ, потребность в профессиональном самовоспитании и разумном использовании передового педагогического опыта, то есть обладающий  сформированным потенциалом.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Инновационный потенциал педагога – совокупность социокультурных  и творческих характеристик его личности, готовность совершенствовать педагогическую  деятельность и наличие внутренних,  обеспечивающих эту готовность средств и методов. Сюда же включаются  желание и возможность развивать свои интересы и представления, искать нетрадиционные решения возникающих проблем, воспринимать и творчески воплощать уже существующие нестандартные подходы в образовании.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Важность проблемы столь велика, что педагог должен принять очень ответственное решение о переводе своей деятельности в режим саморазвитии, или, другими словами, выстроить видение проблемы на перспективу.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Поэтапное перспективное планирование дает педагогу возможность разработать развивающую парциальную программу по интересующему его направлению. Он заполняет таблицу по месяцам в соответствии с поставленными задачами, планируя содержание работы с детьми, с коллегами, родителями, предусматривая приобретение предполагаемого оборудования. Программа может быть рассчитана как на один год, так и на весь период. Количество часов определяется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-образовательным компонентом, загруженностью педагога, направлением развития образовательного учреждения.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взаимодействию и сотрудничеству также является проявлением высокого профессионального мастерства, результатом постоянного совершенствования профессиональной деятельности педагога, в процесс взаимодействия обусловлено духовным миром личности, её самобытностью, способностью человека быть самим собой. Взаимодействие предполагает развитую потребность в самопознании, самоанализе, самосовершенствовании.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каждому педагогу предлагается иметь портфолио (</w:t>
      </w:r>
      <w:r w:rsidRPr="007043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 англ.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ortfolio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портфель, папка). Он позволяет более полно и убедительно отследить показатели профессионального роста и творческой активности педагога в течение длительного срока его профессиональной деятельности. Функции портфолио: статистическая, накопительная, практическая.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портфолио – раскрытие творческого роста педагога, предоставление результатов своего труда для определения стимулирующего фактора со стороны администрации образовательного учреждения, управления образования, использование данных материалов для аттестации.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лицевой стороне карты отражена краткая характеристика педагога и его профессиональный рост, то есть работа по совершенствованию педагогического мастерства из года в год (указываются участие в конкурсах, получение различных грантов и наград любого уровня и другое – можно приложить копии).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обратной стороне фиксируются все наблюдения за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-образовательным процессом, накопленные за определенный период. В карте отмечаются любые наблюдения за процессом работы конкретного  педагога. Это анкетирование, результаты педагогической диагностики и диагностики уровня знаний и умений детей, самоанализа, самоконтроля, любая жалоба со стороны сотрудников или родителей, результаты проведения открытых просмотров для города, района или своего педагогического коллектива и родителей, участие педагога в общественной жизни коллектива и так далее. Динамику достижений педагога необходимо показать через результаты. Это может быть оформлено в виде приложений к карте наблюдений по разделам:</w:t>
      </w:r>
    </w:p>
    <w:p w:rsidR="0070433E" w:rsidRPr="0070433E" w:rsidRDefault="0070433E" w:rsidP="0070433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70433E" w:rsidRPr="0070433E" w:rsidRDefault="0070433E" w:rsidP="0070433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инновационной деятельности;</w:t>
      </w:r>
    </w:p>
    <w:p w:rsidR="0070433E" w:rsidRPr="0070433E" w:rsidRDefault="0070433E" w:rsidP="0070433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обобщения опыта и использования в своей деятельности опыта других педагогов;</w:t>
      </w:r>
    </w:p>
    <w:p w:rsidR="0070433E" w:rsidRPr="0070433E" w:rsidRDefault="0070433E" w:rsidP="0070433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экспериментальной работы;</w:t>
      </w:r>
    </w:p>
    <w:p w:rsidR="0070433E" w:rsidRPr="0070433E" w:rsidRDefault="0070433E" w:rsidP="0070433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печатных работ и другое.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карты является как бы аккумулятором роста педагога на протяжении всех лет работы в данном учреждении, в ней отражается динамика его профессионального роста.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повышения профессионального мастерства педагогов ДОУ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– повышение профессионального уровня педагогов, качества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деятельности.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2"/>
        <w:gridCol w:w="2697"/>
        <w:gridCol w:w="2640"/>
        <w:gridCol w:w="14"/>
        <w:gridCol w:w="2408"/>
      </w:tblGrid>
      <w:tr w:rsidR="0070433E" w:rsidRPr="0070433E" w:rsidTr="0073134C">
        <w:tc>
          <w:tcPr>
            <w:tcW w:w="1832" w:type="dxa"/>
          </w:tcPr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Категории педагогов</w:t>
            </w:r>
          </w:p>
        </w:tc>
        <w:tc>
          <w:tcPr>
            <w:tcW w:w="2748" w:type="dxa"/>
          </w:tcPr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</w:t>
            </w:r>
          </w:p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437" w:type="dxa"/>
            <w:tcBorders>
              <w:left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отчета </w:t>
            </w:r>
          </w:p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c>
          <w:tcPr>
            <w:tcW w:w="183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Начинающий (молодой)</w:t>
            </w:r>
          </w:p>
        </w:tc>
        <w:tc>
          <w:tcPr>
            <w:tcW w:w="2748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1.Знакомство с коллективом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2.Знакомство с физиологическими особенностями детей дошкольного возраста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4.Изучение методов и приемов используемых в реализации образовательной деятельности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5.Практическое применение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 знаний. 6.Анализ результатов деятельности</w:t>
            </w: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Консультация,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открытого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занятия, участие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мастер-классе, диагностика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(мониторинг),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написание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аналитической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</w:tc>
        <w:tc>
          <w:tcPr>
            <w:tcW w:w="2437" w:type="dxa"/>
            <w:tcBorders>
              <w:left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занятия, ведение поэтапно-перспективного плана, выбор темы по самообразованию, ведение портфолио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c>
          <w:tcPr>
            <w:tcW w:w="183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 опытом</w:t>
            </w:r>
          </w:p>
        </w:tc>
        <w:tc>
          <w:tcPr>
            <w:tcW w:w="2748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1.Поиск и применение новых видов деятельности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2.Обобщение опыта работы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3.Транслирование опыта работы в среде других педагогических коллективов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4.Позитивно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воспринимают изменения в образовательно-воспитательной сфере</w:t>
            </w:r>
          </w:p>
        </w:tc>
        <w:tc>
          <w:tcPr>
            <w:tcW w:w="2730" w:type="dxa"/>
            <w:gridSpan w:val="2"/>
            <w:tcBorders>
              <w:right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Проектные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рефлексивные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карты, </w:t>
            </w:r>
          </w:p>
        </w:tc>
        <w:tc>
          <w:tcPr>
            <w:tcW w:w="2437" w:type="dxa"/>
            <w:tcBorders>
              <w:left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занятий, презентации опыта работы, творческие проекты, аналитические справки, пополнение опыта работы в портфолио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c>
          <w:tcPr>
            <w:tcW w:w="183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стажист</w:t>
            </w:r>
            <w:proofErr w:type="spellEnd"/>
          </w:p>
        </w:tc>
        <w:tc>
          <w:tcPr>
            <w:tcW w:w="2748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1.Практическое применение полученных знаний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результатов деятельности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3.Оказание помощи молодым педагогам (наставничество)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4.Предоставить психолого-педагогическую помощь молодым специалистам</w:t>
            </w:r>
          </w:p>
        </w:tc>
        <w:tc>
          <w:tcPr>
            <w:tcW w:w="2715" w:type="dxa"/>
            <w:tcBorders>
              <w:right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НОД,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</w:t>
            </w:r>
            <w:r w:rsidR="007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деятельности, транслирование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опыта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работы,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демонстрация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мастер-классов. </w:t>
            </w:r>
          </w:p>
        </w:tc>
        <w:tc>
          <w:tcPr>
            <w:tcW w:w="2452" w:type="dxa"/>
            <w:gridSpan w:val="2"/>
            <w:tcBorders>
              <w:left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Портфолио, обобщение опыта работа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представили модель системы профессионального мастерства педагогов. Данная модель уже много лет реализуется в ДОУ. Она является весьма эффективной, потому что в такой системе педагоги взаимодействуют на всех уровнях. Отметим, что и отследить отношение педагогов к своей работе имеет существенное значение, как для самих педагогов, так и для администрации.</w:t>
      </w: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непрерывного образования педагогов предполагает разработку образовательных программа для групп педагогов, объединенных по личностным качествам, психологической совместимости, по степени заинтересованности. Так же предлагается другой вариант - для каждого педагога разрабатывается «Инди</w:t>
      </w:r>
      <w:r w:rsidR="00731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видуальная программа </w:t>
      </w:r>
      <w:proofErr w:type="spellStart"/>
      <w:r w:rsidR="0073134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</w:t>
      </w:r>
      <w:proofErr w:type="spellEnd"/>
      <w:r w:rsidR="00731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развития». 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Структура ее стандартна.</w:t>
      </w:r>
    </w:p>
    <w:p w:rsidR="0070433E" w:rsidRPr="0070433E" w:rsidRDefault="0070433E" w:rsidP="0070433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учебный план;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учебно-тематический план;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содержание каждого занятия;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перечень заданий для самостоятельной работы;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перечень тем для самостоятельного изучения;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6) формы отчетности.</w:t>
      </w: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Обладая разным опытом педагогической деятельности (молодые педагоги, опытные и педагоги-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стажисты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процессе педагогической деятельности необходимо отслеживать качество профессионального мастерства. Для этого мы попытались представить модель повышения профессионального мастерства педагогов ДОУ.</w:t>
      </w: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системы непрерывного образования, повышение профессионального мастерства педагогов ДОУ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10795</wp:posOffset>
            </wp:positionV>
            <wp:extent cx="5505450" cy="3171825"/>
            <wp:effectExtent l="0" t="0" r="0" b="9525"/>
            <wp:wrapTight wrapText="bothSides">
              <wp:wrapPolygon edited="0">
                <wp:start x="0" y="0"/>
                <wp:lineTo x="0" y="21535"/>
                <wp:lineTo x="21525" y="21535"/>
                <wp:lineTo x="21525" y="0"/>
                <wp:lineTo x="0" y="0"/>
              </wp:wrapPolygon>
            </wp:wrapTight>
            <wp:docPr id="1" name="Рисунок 1" descr="http://festival.1september.ru/articles/104242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estival.1september.ru/articles/104242/img1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попытались таким образом изобразить модель нашей системы работы. 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На первоначальном этапе - это мониторинг профессионального мастерства педагогов, отслеживаются слабые и сильные стороны развития педагогического потенциала.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На следующем этапе мы пришли к дифференциации педагогов по степени квалификации, по отношению педагогических кадров к своей работе. И на основании этих результатов подбирается форма методической работы с педагогами по повышению профессионального мастерства педагогов.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непрерывного образования по повышению профессионального мастерства педагогов ДОУ</w:t>
      </w:r>
    </w:p>
    <w:tbl>
      <w:tblPr>
        <w:tblW w:w="4697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88"/>
        <w:gridCol w:w="2642"/>
        <w:gridCol w:w="2999"/>
      </w:tblGrid>
      <w:tr w:rsidR="0070433E" w:rsidRPr="0070433E" w:rsidTr="0073134C">
        <w:trPr>
          <w:trHeight w:val="1002"/>
          <w:jc w:val="center"/>
        </w:trPr>
        <w:tc>
          <w:tcPr>
            <w:tcW w:w="19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 качества профессиональных способностей педагога</w:t>
            </w:r>
          </w:p>
        </w:tc>
        <w:tc>
          <w:tcPr>
            <w:tcW w:w="1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Дифференциация педагогов по уровню профессионального мастерства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методической работы по повышению профессионального мастерства</w:t>
            </w:r>
          </w:p>
        </w:tc>
      </w:tr>
      <w:tr w:rsidR="0070433E" w:rsidRPr="0070433E" w:rsidTr="0073134C">
        <w:trPr>
          <w:jc w:val="center"/>
        </w:trPr>
        <w:tc>
          <w:tcPr>
            <w:tcW w:w="19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(примерные анкеты для оценки потенциала педагога):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«Самооценка личности» (качества личности)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«Готовность педагога к работе в инновационном режиме»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«Развитие профессиональных способностей»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«Пути личностного профессионального развития педагога» и др.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 диагностических методик: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-Самоотчеты, творческие отчеты педагога по результатам работы.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-Наблюдение за работой воспитателя, психолога и администрации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-Результаты анкетирования родителей на предмет оценки работы педагога.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результата учитывали: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Самооценку педагога своей деятельностью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2) Оценку администрации и психолога</w:t>
            </w:r>
          </w:p>
        </w:tc>
        <w:tc>
          <w:tcPr>
            <w:tcW w:w="156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– новаторы;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– мастера;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– опытные-активные, «двигатели»;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– опытные-малоактивные, «тормоз»;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– консерваторы;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– молодые специалисты.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70433E" w:rsidRPr="0070433E" w:rsidRDefault="0070433E" w:rsidP="0070433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</w:t>
            </w:r>
          </w:p>
          <w:p w:rsidR="0070433E" w:rsidRPr="0070433E" w:rsidRDefault="0070433E" w:rsidP="0070433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работы:</w:t>
            </w:r>
          </w:p>
          <w:p w:rsidR="0070433E" w:rsidRPr="0070433E" w:rsidRDefault="0070433E" w:rsidP="0070433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70433E" w:rsidRPr="0070433E" w:rsidRDefault="0070433E" w:rsidP="0070433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</w:t>
            </w:r>
          </w:p>
          <w:p w:rsidR="0070433E" w:rsidRPr="0070433E" w:rsidRDefault="0070433E" w:rsidP="0070433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 команды</w:t>
            </w:r>
          </w:p>
          <w:p w:rsidR="0070433E" w:rsidRPr="0070433E" w:rsidRDefault="0070433E" w:rsidP="0070433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 по изучению или разработке чего-либо</w:t>
            </w:r>
          </w:p>
        </w:tc>
      </w:tr>
    </w:tbl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принимая активное участие в образовательном процессе, педагог постепенно принимает участие в повышении мастерства. Система повышения квалификации заключается не только в том, чтобы учить педагога, но и в том, чтобы предоставить возможность учить других, а, следовательно, и повышать свою квалификацию. Поэтапно педагогам следует оценивать профессиональные способности педагога, с целью последующей коррекции и выбора правильного пути развития.</w:t>
      </w: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повышения профессионального мастерства педагогов ДОУ является поэтапное, систематическое развитие потенциала педагогов. Основными формами повышения профессионального мастерства педагогов можно выделить следующие формы: </w:t>
      </w:r>
    </w:p>
    <w:p w:rsidR="0070433E" w:rsidRPr="0070433E" w:rsidRDefault="0070433E" w:rsidP="0070433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педагогических работников; </w:t>
      </w:r>
    </w:p>
    <w:p w:rsidR="0070433E" w:rsidRPr="0070433E" w:rsidRDefault="0070433E" w:rsidP="0070433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курсов повышения квалификации;</w:t>
      </w:r>
    </w:p>
    <w:p w:rsidR="0070433E" w:rsidRPr="0070433E" w:rsidRDefault="0070433E" w:rsidP="0070433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 профессионального мастерства;</w:t>
      </w:r>
    </w:p>
    <w:p w:rsidR="0070433E" w:rsidRPr="0070433E" w:rsidRDefault="0070433E" w:rsidP="0070433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мастер-классов;</w:t>
      </w:r>
    </w:p>
    <w:p w:rsidR="0070433E" w:rsidRPr="0070433E" w:rsidRDefault="0070433E" w:rsidP="0070433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статей в различных научных или периодических изданиях;</w:t>
      </w:r>
    </w:p>
    <w:p w:rsidR="0070433E" w:rsidRPr="0070433E" w:rsidRDefault="0070433E" w:rsidP="0070433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опыта работы;</w:t>
      </w:r>
    </w:p>
    <w:p w:rsidR="0070433E" w:rsidRPr="0070433E" w:rsidRDefault="0070433E" w:rsidP="0070433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разработки различных проектов;</w:t>
      </w:r>
    </w:p>
    <w:p w:rsidR="0070433E" w:rsidRPr="0070433E" w:rsidRDefault="0070433E" w:rsidP="0070433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сетевое взаимодействие в образовательном пространстве ДОУ;</w:t>
      </w:r>
    </w:p>
    <w:p w:rsidR="0070433E" w:rsidRPr="0070433E" w:rsidRDefault="0070433E" w:rsidP="0070433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 педагогов;</w:t>
      </w:r>
    </w:p>
    <w:p w:rsidR="0070433E" w:rsidRPr="0070433E" w:rsidRDefault="0070433E" w:rsidP="0070433E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образовательных технологий.</w:t>
      </w:r>
    </w:p>
    <w:p w:rsidR="0070433E" w:rsidRPr="0070433E" w:rsidRDefault="0070433E" w:rsidP="00704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Методические формы повышения квалификации педагогов в ОУ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3"/>
        <w:gridCol w:w="3254"/>
        <w:gridCol w:w="3124"/>
      </w:tblGrid>
      <w:tr w:rsidR="0070433E" w:rsidRPr="0070433E" w:rsidTr="0073134C">
        <w:tc>
          <w:tcPr>
            <w:tcW w:w="3284" w:type="dxa"/>
          </w:tcPr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Коллективные </w:t>
            </w:r>
          </w:p>
        </w:tc>
        <w:tc>
          <w:tcPr>
            <w:tcW w:w="3285" w:type="dxa"/>
          </w:tcPr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Групповые </w:t>
            </w:r>
          </w:p>
        </w:tc>
        <w:tc>
          <w:tcPr>
            <w:tcW w:w="3285" w:type="dxa"/>
          </w:tcPr>
          <w:p w:rsidR="0070433E" w:rsidRPr="0070433E" w:rsidRDefault="0070433E" w:rsidP="007043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Индивидуальные </w:t>
            </w:r>
          </w:p>
        </w:tc>
      </w:tr>
      <w:tr w:rsidR="0070433E" w:rsidRPr="0070433E" w:rsidTr="0073134C">
        <w:tc>
          <w:tcPr>
            <w:tcW w:w="328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Научно-методический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семинар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Открытое занятие (непосредственно образовательная деятельность)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-Научно-практическая конференция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-Педагогический совет ОУ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-Методическая выставка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-Панорама методических идей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-Деловая игра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-Конкурс профессионального мастерства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-Школа педагогического мастерства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-Методический фестиваль и др.</w:t>
            </w:r>
          </w:p>
        </w:tc>
        <w:tc>
          <w:tcPr>
            <w:tcW w:w="3285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Диспут (дискуссия)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«Круглый стол»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Творческая группа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Взаимопосещения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педагогами открытых занятий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Педагогический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консилиум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Проблемная группа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Методобъединения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-Школа молодого специалиста (мастера)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-Предметные и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межпредметные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семинары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-Школа педагогического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мастерства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-Мастер-класс и др.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-Участие в проектных группах</w:t>
            </w:r>
          </w:p>
        </w:tc>
        <w:tc>
          <w:tcPr>
            <w:tcW w:w="3285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-Собеседование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-Самоанализ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-Консультация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-Самообразование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-Курсовая переподготовка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-Авторская работа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-Тренинг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-Презентация авторской программы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-Наставничество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-Стажировка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br/>
            </w:r>
          </w:p>
        </w:tc>
      </w:tr>
    </w:tbl>
    <w:p w:rsidR="0070433E" w:rsidRPr="0070433E" w:rsidRDefault="0070433E" w:rsidP="0070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Критериями эффективности методической работы являются результативные показатели:</w:t>
      </w:r>
    </w:p>
    <w:p w:rsidR="0070433E" w:rsidRPr="0070433E" w:rsidRDefault="0070433E" w:rsidP="0070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-уровни педагогического мастерства;</w:t>
      </w:r>
    </w:p>
    <w:p w:rsidR="0070433E" w:rsidRPr="0070433E" w:rsidRDefault="0070433E" w:rsidP="0070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-активность педагогов.                                </w:t>
      </w:r>
      <w:r w:rsidRPr="0070433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 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82C0B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профессиональное мастерство педагога выражается в совершенном владении методами и приемами, всем арсеналом педагогических умений и навыков, обеспечивающих практическое воплощение педагогического искусства в процессе формирования личности. Профессиональное мастерство формируется на основе педагогического опыта.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Опыт разработки проекта программы повышения профессионального мастерства педагогами ДОУ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2.1.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требований к повышению профессионального мастерства  педагогов ДОУ в нормативных документах: Федеральном государственном образовательном стандарте дошкольного образования, Профессиональном стандарте педагога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 – ключевая фигура в организации образовательного процесса. Ни на одном этапе взрослый не играет такой роли в развитии ребенка. Поэтому целью деятельности взрослого в условиях дошкольного образовательного учреждения является конструирование такого взаимодействия с ребенком, которое будет способствовать формированию его активности в познании окружающей действительности, раскрытию его неповторимой индивидуальности.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Можно ли обеспечить одно из основных условий стандарта дошкольного образования – высокий уровень профессионализма?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кадры должны быть квалифицированными, сейчас педагоги должны иметь профессиональное образование. Проходить курсы повышения квалификации раз в три года, повышать профессиональное мастерство, участвуя в конкурсах.</w:t>
      </w: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Какими качествами, компетентностями должен обладать современный педагог в условиях перехода на федеральный государственный образовательный стандарт дошкольного образования и профессиональный стандарт педагога, регламентирующие деятельность педагогов ДОУ?</w:t>
      </w:r>
    </w:p>
    <w:p w:rsidR="0070433E" w:rsidRPr="0070433E" w:rsidRDefault="0070433E" w:rsidP="0070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В связи с этим в современной практике дошкольного образования необходима  подготов</w:t>
      </w: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ка воспитателя ДОУ, способного организо</w:t>
      </w: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вать «зону ближайшего  развития» ребенка, учитывать в общении с ребенком особенности детского  развития, обладающего профессиональной критичностью, владеющего ком</w:t>
      </w: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петенциями в отношении обоснования выбора программ, технологий, форм и способов взаимодействия с разными категориями детей от младенчества до школы, с учетом их интересов, особенностей, что должно являться особой задачей и направлением переподготовки и повышения квалификации педагогических кадров.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Современный этап внедрения стандарта дошкольного образования предполагает иной подход к системе воспитания и обучения дошкольников, а соответственно достичь положительных результатов можно только совершенствуя профессиональные качества педагога. В стандарте дошкольного образования немаловажную роль занимают требования, предъявляемые к профессионализму педагога [19, с.</w:t>
      </w:r>
      <w:r w:rsidRPr="0070433E"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21]. Стандарт требует новых форм работы от воспитателей. Обратимся к  «Профессиональному стандарту педагога», в котором выделены важные качества педагогов дошкольного образования. </w:t>
      </w:r>
      <w:r w:rsidRPr="0070433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Проанализировав эти важные документы, мы выделяем следующие требования, предъявляемые к педагогу [18, с.14]. </w:t>
      </w:r>
    </w:p>
    <w:p w:rsidR="0070433E" w:rsidRPr="0070433E" w:rsidRDefault="0070433E" w:rsidP="007043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Профессионально важные качества педагога (воспитателя)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4"/>
        <w:gridCol w:w="4727"/>
      </w:tblGrid>
      <w:tr w:rsidR="0070433E" w:rsidRPr="0070433E" w:rsidTr="0073134C">
        <w:tc>
          <w:tcPr>
            <w:tcW w:w="4927" w:type="dxa"/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дошкольного образования</w:t>
            </w:r>
          </w:p>
        </w:tc>
        <w:tc>
          <w:tcPr>
            <w:tcW w:w="4927" w:type="dxa"/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Профессиональный стандарт педагога</w:t>
            </w:r>
          </w:p>
        </w:tc>
      </w:tr>
      <w:tr w:rsidR="0070433E" w:rsidRPr="0070433E" w:rsidTr="0073134C">
        <w:tc>
          <w:tcPr>
            <w:tcW w:w="4927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Профессиональная компетентность: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Знания - (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кругозор, методика, предмет, педагогика, психология)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Умения: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Адаптационные</w:t>
            </w: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(подбирать способы работы адекватные возрасту, стиль общения, создавать положительную атмосферу, создавать наглядность, использовать технические средства)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(способ общения с детьми, анализ поступков детей, создавать атмосферу успеха, владение ораторским искусством, соблюдать субординацию)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Организаторские </w:t>
            </w: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(организовать индивидуальную и групповую работу,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организовать коллективное общение, учить детей взаимодействовать друг с другом, рационально сочетать разные формы деятельности, распределять задания по способностям)</w:t>
            </w: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Гностические </w:t>
            </w: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(анализировать свою деятельность и своих коллег, адекватно воспринимать новшества и внедрять их, участвовать в исследованиях,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вести работу по самообразованию и самосовершенствованию)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ерцептивные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(умение найти подход и внимание всем детям и проводить индивидуальную работу, видеть межличностные отношения, адекватно оценивать способности воспитанников)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Проектировочные (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планировать занятие в соответствии возрасту и особенностям развития дошкольника, подбирать материал по возрасту, анализировать пособия, применять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технологии)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Гибкость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Мобильность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Стрессоустойчивость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Личностные качества </w:t>
            </w:r>
            <w:r w:rsidRPr="0070433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(интеллектуальные, трудовые, эстетические, педагогический такт, гуманность, нравственность)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Темперамент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Ценностные ориентации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Профессиональная культура педагога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Профессиональное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самосознание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7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Педагог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должен знать специфику дошкольного образования и особенности организации образовательной работы с детьми 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Знать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возрастные особенности; 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Уметь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ведущие в дошкольном возрасте виды деятельности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Организовывать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совместную и самостоятельную деятельность дошкольников. 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теорией и методикой развития  детей  дошкольного возраста. 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планировать, реализовывать и анализировать образовательную работу с детьми раннего и дошкольного возраста в соответствии с ФГОС дошкольного образования (ФГТ). 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планировать и корректировать образовательные задачи вместе с узкими специалистами по результатам мониторинга с целью последующей корректировки.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Реализовывать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рекомендации узких специалистов в работе с детьми.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Участвовать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 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 и средствами анализа психолого-педагогического мониторинга, позволяющего оценить результаты освоения детьми образовательных программ.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методами и средствами психолого-педагогического просвещения родителей для решения образовательных задач. </w:t>
            </w:r>
          </w:p>
          <w:p w:rsidR="0070433E" w:rsidRPr="0070433E" w:rsidRDefault="0070433E" w:rsidP="0070433E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Владеть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ИКТ-компетенциями.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Стандарт дошкольного образования и профессиональный стандарт педагога предъявляют важные  требования к профессионализму педагога, в частности воспитателя. Регламентируют идентичные компетенции, предъявляемые к педагогу, а именно  личные и профессиональные.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стандарте педагога предъявляются наиболее четкие требования в большей степени направленные на профессиональные качества педагога. Такие как знание теории и методики дошкольного воспитания и образования, владение мониторингом с целью освоения образовательной программы детьми, создание благоприятной и безопасной атмосферы для детей, взаимодействие с узкими специалистами и реализация коррекционной работы с детьми, особое значение отводится работе с родителями.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профессиональном стандарте  педагога представлены требования к   педагогу дошкольного образования (воспитателю), отражающие специфику его работы на дошкольном уровне образования.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педагогу  дошкольного  образования по профессиональному стандарту педагога  предъявляются  следующие требования, рассмотрим подробнее: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Трудовые действия: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Участие:</w:t>
      </w:r>
    </w:p>
    <w:p w:rsidR="0070433E" w:rsidRPr="0070433E" w:rsidRDefault="0070433E" w:rsidP="0070433E">
      <w:pPr>
        <w:numPr>
          <w:ilvl w:val="0"/>
          <w:numId w:val="27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разработке основной общеобразовательной программы образовательного учреждения в соответствии с ФГОС дошкольного образования;                     </w:t>
      </w:r>
    </w:p>
    <w:p w:rsidR="0070433E" w:rsidRPr="0070433E" w:rsidRDefault="0070433E" w:rsidP="0070433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создании безопасной и психологически комфортной образовательной среды в ДОУ через обеспечение безопасности жизни детей, поддержание эмоционального благополучия ребенка в период пребывания в ДОУ; </w:t>
      </w:r>
    </w:p>
    <w:p w:rsidR="0070433E" w:rsidRPr="0070433E" w:rsidRDefault="0070433E" w:rsidP="0070433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планировании и корректировке образовательных задач (совместно с узкими специалистами: психологом, логопедом, дефектологом и другими) по результатам мониторинга с учетом индивидуальных особенностей развития каждого ребенка раннего и/или дошкольного возраста;</w:t>
      </w:r>
    </w:p>
    <w:p w:rsidR="0070433E" w:rsidRPr="0070433E" w:rsidRDefault="0070433E" w:rsidP="0070433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потребностями;</w:t>
      </w:r>
    </w:p>
    <w:p w:rsidR="0070433E" w:rsidRPr="0070433E" w:rsidRDefault="0070433E" w:rsidP="0070433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профессионально значимых компетенций, необходимых  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70433E" w:rsidRPr="0070433E" w:rsidRDefault="0070433E" w:rsidP="0070433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психологической  готовности детей дошкольного возраста к школьному обучению;</w:t>
      </w:r>
    </w:p>
    <w:p w:rsidR="0070433E" w:rsidRPr="0070433E" w:rsidRDefault="0070433E" w:rsidP="0070433E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позитивного психологического  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образовательно-воспитательного процесса:</w:t>
      </w:r>
    </w:p>
    <w:p w:rsidR="0070433E" w:rsidRPr="0070433E" w:rsidRDefault="0070433E" w:rsidP="0070433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 деятельности, осуществляемых в раннем и дошкольном возрасте: предметных, познавательно-исследовательских, игры (ролевых, режиссерских, с правилом), продуктивных; конструирования, создания широких возможностей для развития свободной игры детей, в том числе обеспечение игрового времени и пространства;</w:t>
      </w:r>
    </w:p>
    <w:p w:rsidR="0070433E" w:rsidRPr="0070433E" w:rsidRDefault="0070433E" w:rsidP="0070433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материалов;</w:t>
      </w:r>
    </w:p>
    <w:p w:rsidR="0070433E" w:rsidRPr="0070433E" w:rsidRDefault="0070433E" w:rsidP="0070433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  процесса на основе непосредственного общения с каждым ребенком с учетом его особых образовательных потребностей;</w:t>
      </w:r>
    </w:p>
    <w:p w:rsidR="0070433E" w:rsidRPr="0070433E" w:rsidRDefault="0070433E" w:rsidP="0070433E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 использовать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недирективную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помощь и способствовать поддержки детской инициативы и самостоятельности в разных видах деятельности.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Необходимые умения: </w:t>
      </w:r>
    </w:p>
    <w:p w:rsidR="0070433E" w:rsidRPr="0070433E" w:rsidRDefault="0070433E" w:rsidP="0070433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70433E" w:rsidRPr="0070433E" w:rsidRDefault="0070433E" w:rsidP="0070433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:rsidR="0070433E" w:rsidRPr="0070433E" w:rsidRDefault="0070433E" w:rsidP="0070433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них качеств, необходимых для дальнейшего обучения и развития на следующих уровнях обучения;</w:t>
      </w:r>
    </w:p>
    <w:p w:rsidR="0070433E" w:rsidRPr="0070433E" w:rsidRDefault="0070433E" w:rsidP="0070433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70433E" w:rsidRPr="0070433E" w:rsidRDefault="0070433E" w:rsidP="0070433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просвещения;</w:t>
      </w:r>
    </w:p>
    <w:p w:rsidR="0070433E" w:rsidRPr="0070433E" w:rsidRDefault="0070433E" w:rsidP="0070433E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Необходимые знания:</w:t>
      </w:r>
    </w:p>
    <w:p w:rsidR="0070433E" w:rsidRPr="0070433E" w:rsidRDefault="0070433E" w:rsidP="0070433E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дошкольного образования и особенностей организации работы с детьми раннего и дошкольного возраста;</w:t>
      </w:r>
    </w:p>
    <w:p w:rsidR="0070433E" w:rsidRPr="0070433E" w:rsidRDefault="0070433E" w:rsidP="0070433E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психологические подходы: культурно-исторический,  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личностный; </w:t>
      </w:r>
    </w:p>
    <w:p w:rsidR="0070433E" w:rsidRPr="0070433E" w:rsidRDefault="0070433E" w:rsidP="0070433E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дошкольной педагогики, включая классические системы дошкольного воспитания;</w:t>
      </w:r>
    </w:p>
    <w:p w:rsidR="0070433E" w:rsidRPr="0070433E" w:rsidRDefault="0070433E" w:rsidP="0070433E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закономерности развития ребенка в раннем и дошкольном возрасте;</w:t>
      </w:r>
    </w:p>
    <w:p w:rsidR="0070433E" w:rsidRPr="0070433E" w:rsidRDefault="0070433E" w:rsidP="0070433E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становления и развития детских деятельностей в раннем и дошкольном возрасте;</w:t>
      </w:r>
    </w:p>
    <w:p w:rsidR="0070433E" w:rsidRPr="0070433E" w:rsidRDefault="0070433E" w:rsidP="0070433E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теории физического, познавательного и личностного развития детей раннего и дошкольного возраста.</w:t>
      </w: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требований: трудовых действий, организации образовательно-воспитательного процесса, умения и знания, личные и профессиональные качества воспитателя, выделенные из профессионального стандарта педагога и федерального  государственного образовательного стандарта дошкольного образования  были положены в основу обновленного проекта программы повышения профессионального мастерства педагогов ДОУ.</w:t>
      </w:r>
    </w:p>
    <w:p w:rsidR="0070433E" w:rsidRPr="0070433E" w:rsidRDefault="0070433E" w:rsidP="0070433E">
      <w:pPr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2.2. Разработка проекта программы повышения профессионального мастерства педагогов ДОУ</w:t>
      </w:r>
    </w:p>
    <w:p w:rsidR="0070433E" w:rsidRPr="0070433E" w:rsidRDefault="0070433E" w:rsidP="007043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современных условиях перехода к федеральному государственному образовательному стандарту во всех дошкольных образовательных учреждениях меняется статус педагога (воспитателя), его образовательные функции, соответственно меняются требования к его профессионально-педагогической компетенции. </w:t>
      </w: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Задачей администрации  дошкольного учреждения становится разработка и применение системы внедрения новых, эффективных приёмов повышения квалификации педагогов.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методической службой поставлены задачи:</w:t>
      </w:r>
    </w:p>
    <w:p w:rsidR="0070433E" w:rsidRPr="0070433E" w:rsidRDefault="0070433E" w:rsidP="0070433E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обеспечить реализацию инновационных стратегий;</w:t>
      </w:r>
    </w:p>
    <w:p w:rsidR="0070433E" w:rsidRPr="0070433E" w:rsidRDefault="0070433E" w:rsidP="0070433E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 педагогов на самообразование, саморазвитие, самосовершенствование;</w:t>
      </w:r>
    </w:p>
    <w:p w:rsidR="0070433E" w:rsidRPr="0070433E" w:rsidRDefault="0070433E" w:rsidP="0070433E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роста профессионального мастерства, компетентности и творческого потенциала каждого специалиста.</w:t>
      </w: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условий качества обучения и воспитания дошкольников, является профессиональное мастерство педагогов.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федерального государственного образовательного стандарта</w:t>
      </w:r>
      <w:r w:rsidRPr="0070433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 и «Профессионального стандарта педагога» выделили следующие требования, на основании которых необходимо переработать программу по повышению профессионального мастерства.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70433E" w:rsidRPr="0070433E" w:rsidTr="0073134C">
        <w:trPr>
          <w:trHeight w:val="375"/>
        </w:trPr>
        <w:tc>
          <w:tcPr>
            <w:tcW w:w="2660" w:type="dxa"/>
            <w:tcBorders>
              <w:bottom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Качества 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Содержание </w:t>
            </w:r>
          </w:p>
        </w:tc>
      </w:tr>
      <w:tr w:rsidR="0070433E" w:rsidRPr="0070433E" w:rsidTr="0073134C">
        <w:trPr>
          <w:trHeight w:val="1265"/>
        </w:trPr>
        <w:tc>
          <w:tcPr>
            <w:tcW w:w="2660" w:type="dxa"/>
            <w:tcBorders>
              <w:top w:val="single" w:sz="4" w:space="0" w:color="auto"/>
            </w:tcBorders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Профессиональные 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70433E" w:rsidRPr="0070433E" w:rsidRDefault="0070433E" w:rsidP="0070433E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теорией и методикой образования и воспитания детей;</w:t>
            </w:r>
          </w:p>
          <w:p w:rsidR="0070433E" w:rsidRPr="0070433E" w:rsidRDefault="0070433E" w:rsidP="0070433E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образовательной деятельности с целью последующей корректировки;</w:t>
            </w:r>
          </w:p>
          <w:p w:rsidR="0070433E" w:rsidRPr="0070433E" w:rsidRDefault="0070433E" w:rsidP="0070433E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Реализовывать коррекционные задачи по рекомендациям узких специалистов;</w:t>
            </w:r>
          </w:p>
          <w:p w:rsidR="0070433E" w:rsidRPr="0070433E" w:rsidRDefault="0070433E" w:rsidP="0070433E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родителями;</w:t>
            </w:r>
          </w:p>
          <w:p w:rsidR="0070433E" w:rsidRPr="0070433E" w:rsidRDefault="0070433E" w:rsidP="0070433E">
            <w:pPr>
              <w:numPr>
                <w:ilvl w:val="0"/>
                <w:numId w:val="16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Владение ИКТ-компетенциями. </w:t>
            </w:r>
          </w:p>
        </w:tc>
      </w:tr>
      <w:tr w:rsidR="0070433E" w:rsidRPr="0070433E" w:rsidTr="0073134C">
        <w:tc>
          <w:tcPr>
            <w:tcW w:w="2660" w:type="dxa"/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Личные </w:t>
            </w:r>
          </w:p>
        </w:tc>
        <w:tc>
          <w:tcPr>
            <w:tcW w:w="7229" w:type="dxa"/>
          </w:tcPr>
          <w:p w:rsidR="0070433E" w:rsidRPr="0070433E" w:rsidRDefault="0070433E" w:rsidP="0070433E">
            <w:pPr>
              <w:numPr>
                <w:ilvl w:val="0"/>
                <w:numId w:val="17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Интеллектуальные </w:t>
            </w:r>
          </w:p>
          <w:p w:rsidR="0070433E" w:rsidRPr="0070433E" w:rsidRDefault="0070433E" w:rsidP="0070433E">
            <w:pPr>
              <w:numPr>
                <w:ilvl w:val="0"/>
                <w:numId w:val="17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Трудовые </w:t>
            </w:r>
          </w:p>
          <w:p w:rsidR="0070433E" w:rsidRPr="0070433E" w:rsidRDefault="0070433E" w:rsidP="0070433E">
            <w:pPr>
              <w:numPr>
                <w:ilvl w:val="0"/>
                <w:numId w:val="17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Эстетические</w:t>
            </w:r>
          </w:p>
          <w:p w:rsidR="0070433E" w:rsidRPr="0070433E" w:rsidRDefault="0070433E" w:rsidP="0070433E">
            <w:pPr>
              <w:numPr>
                <w:ilvl w:val="0"/>
                <w:numId w:val="17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Нравственные </w:t>
            </w:r>
          </w:p>
          <w:p w:rsidR="0070433E" w:rsidRPr="0070433E" w:rsidRDefault="0070433E" w:rsidP="0070433E">
            <w:pPr>
              <w:numPr>
                <w:ilvl w:val="0"/>
                <w:numId w:val="17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Мобильность </w:t>
            </w:r>
          </w:p>
          <w:p w:rsidR="0070433E" w:rsidRPr="0070433E" w:rsidRDefault="0070433E" w:rsidP="0070433E">
            <w:pPr>
              <w:numPr>
                <w:ilvl w:val="0"/>
                <w:numId w:val="17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Ценностные ориентации</w:t>
            </w:r>
          </w:p>
        </w:tc>
      </w:tr>
    </w:tbl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новые требования к педагогу ДОУ, администрацией ДОУ было принято решение разработать обновлённый проект программы повышения профессионального мастерства педагогов. В параграфе представлен опыт разработки проекта программы по повышению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мастерства педагогов.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Структура проекта программы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I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Введение 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II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Цели и задачи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III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План мероприятий повышения квалификации педагогов ДОУ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IV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Содержание и  реализация программы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V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Организационно - методическое сопровождение программы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VI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План – карта реализации основного периода программы ДОУ на учебный год</w:t>
      </w:r>
    </w:p>
    <w:p w:rsidR="0070433E" w:rsidRP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VII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Формы методической работы ДОУ по повышению профессионального мастерства педагогов</w:t>
      </w:r>
    </w:p>
    <w:p w:rsidR="0070433E" w:rsidRP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VIII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Прогнозируемый результат обновленной программы</w:t>
      </w:r>
    </w:p>
    <w:p w:rsidR="0070433E" w:rsidRP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3134C" w:rsidRDefault="0073134C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3134C" w:rsidRPr="0070433E" w:rsidRDefault="0073134C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ind w:left="786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lastRenderedPageBreak/>
        <w:t xml:space="preserve">                                         </w:t>
      </w:r>
      <w:r w:rsidRPr="0070433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en-US" w:eastAsia="ru-RU"/>
        </w:rPr>
        <w:t>I</w:t>
      </w:r>
      <w:r w:rsidRPr="0070433E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 Введение 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Успешное воспитание дошкольников напрямую связано с индивидуально-личностными и профессиональными качествами воспитателя, среди которых организованность, повышение самооценки и профессиональной компетенции, нацеленность на результат.</w:t>
      </w:r>
      <w:r w:rsidRPr="0070433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От профессионализма педагогов на</w:t>
      </w:r>
      <w:r w:rsidRPr="0070433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прямую зависит уровень развития творчества </w:t>
      </w:r>
      <w:r w:rsidRPr="0070433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детей, их готовность к обучению в школе и к жизни.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Наиболее ценным сотрудником для любого дошкольного учреждения является педагог, находящийся на стадии профессионализации, который умеет решать простые и сложные задачи, имеет свой индивидуальный, неповторимый стиль деятельности. 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Этот проект</w:t>
      </w:r>
      <w:r w:rsidRPr="0070433E"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  <w:lang w:eastAsia="ru-RU"/>
        </w:rPr>
        <w:t xml:space="preserve">, 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направ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ленный на всестороннее повышение компетентности и профессио</w:t>
      </w:r>
      <w:r w:rsidRPr="00704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нального мастерства каждого педагога, ориентирован, </w:t>
      </w:r>
      <w:r w:rsidRPr="00704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прежде всего, на развитие и повышение творческого потенциала педа</w:t>
      </w:r>
      <w:r w:rsidRPr="00704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гогического коллектива в целом, а, в конечном счете, — на повышение 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качества и эффективности образовательного процесса.</w:t>
      </w:r>
    </w:p>
    <w:p w:rsidR="0070433E" w:rsidRPr="0070433E" w:rsidRDefault="0070433E" w:rsidP="0070433E">
      <w:pPr>
        <w:shd w:val="clear" w:color="auto" w:fill="FFFFFF"/>
        <w:tabs>
          <w:tab w:val="left" w:pos="0"/>
        </w:tabs>
        <w:spacing w:after="0" w:line="240" w:lineRule="auto"/>
        <w:ind w:left="786" w:right="14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7313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right="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Цели и задачи</w:t>
      </w:r>
      <w:r w:rsidRPr="007043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можно различать</w:t>
      </w:r>
      <w:r w:rsidRPr="0070433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 отношению </w:t>
      </w:r>
      <w:r w:rsidRPr="0070433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к кон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кретному педагогу детского сада, </w:t>
      </w:r>
      <w:r w:rsidRPr="007043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отношению к педагогическому коллективу в целом с учетом новых стандартов: дошкольного образования и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стандарта педагога.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right="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iCs/>
          <w:spacing w:val="-6"/>
          <w:sz w:val="24"/>
          <w:szCs w:val="24"/>
          <w:lang w:eastAsia="ru-RU"/>
        </w:rPr>
        <w:t>По отношению к конкретному педагогу</w:t>
      </w:r>
      <w:r w:rsidRPr="0070433E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целью проекта является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индивидуальной, авторской высокоэффективной системы педагогической деятельности. Реализация этой цели предполагает следующие задачи:</w:t>
      </w:r>
    </w:p>
    <w:p w:rsidR="0070433E" w:rsidRPr="0070433E" w:rsidRDefault="0070433E" w:rsidP="0070433E">
      <w:pPr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знаний педагогов;</w:t>
      </w:r>
    </w:p>
    <w:p w:rsidR="0070433E" w:rsidRPr="0070433E" w:rsidRDefault="0070433E" w:rsidP="0070433E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ценностных ориентиров, убеждений, мотивов к творческой деятельности; </w:t>
      </w:r>
    </w:p>
    <w:p w:rsidR="0070433E" w:rsidRPr="0070433E" w:rsidRDefault="0070433E" w:rsidP="0070433E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профессиональной мобильности педагогов, раскрывающей новые возможности самореализации, повышающей ценность и конкурентоспособность педагогического труда.</w:t>
      </w:r>
    </w:p>
    <w:p w:rsidR="0070433E" w:rsidRPr="0070433E" w:rsidRDefault="0070433E" w:rsidP="0070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  <w:t>По отношению к педагогическому коллективу</w:t>
      </w:r>
      <w:r w:rsidRPr="0070433E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целью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формирование положительного отношения коллектива к изменениям в профессиональной сфере деятельности. Цель достигается путем решения задач:</w:t>
      </w:r>
    </w:p>
    <w:p w:rsidR="0070433E" w:rsidRPr="0070433E" w:rsidRDefault="0070433E" w:rsidP="0070433E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единой педагогической позиции, ценностей, традиций;</w:t>
      </w:r>
    </w:p>
    <w:p w:rsidR="0070433E" w:rsidRPr="0070433E" w:rsidRDefault="0070433E" w:rsidP="0070433E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анализа и самоанализа;</w:t>
      </w:r>
    </w:p>
    <w:p w:rsidR="0070433E" w:rsidRPr="0070433E" w:rsidRDefault="0070433E" w:rsidP="0070433E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обобщение и распространение передового педагогического опыта;</w:t>
      </w:r>
    </w:p>
    <w:p w:rsidR="0070433E" w:rsidRPr="0070433E" w:rsidRDefault="0070433E" w:rsidP="0070433E">
      <w:pPr>
        <w:numPr>
          <w:ilvl w:val="0"/>
          <w:numId w:val="19"/>
        </w:num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коллектива к научно-исследовательской деятельности.</w:t>
      </w:r>
    </w:p>
    <w:p w:rsidR="0070433E" w:rsidRPr="0070433E" w:rsidRDefault="0070433E" w:rsidP="0070433E">
      <w:pPr>
        <w:shd w:val="clear" w:color="auto" w:fill="FFFFFF"/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Обновленный проект программы выполняет также </w:t>
      </w:r>
      <w:r w:rsidRPr="0070433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посреднические функции</w:t>
      </w:r>
      <w:r w:rsidRPr="007043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дошкольным образовательным учреждением и более широкой системой непрерывного образования. Это осуществляется путем:</w:t>
      </w:r>
    </w:p>
    <w:p w:rsidR="0070433E" w:rsidRPr="0070433E" w:rsidRDefault="0070433E" w:rsidP="0070433E">
      <w:pPr>
        <w:widowControl w:val="0"/>
        <w:numPr>
          <w:ilvl w:val="0"/>
          <w:numId w:val="20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распространения опыта работы своего дошкольного учреждения (посредством организации семинаров-практикумов, методических объеди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нений, дней открытых дверей и т.п.);</w:t>
      </w:r>
    </w:p>
    <w:p w:rsidR="0070433E" w:rsidRPr="0070433E" w:rsidRDefault="0070433E" w:rsidP="0070433E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 опыта работы других педагогических коллективов.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заведующий, старший воспитатель, педагог-психолог, учитель-логопед, инструктор по физической культуре, музыкальный руководитель, воспитатели, родители, детский коллектив. </w:t>
      </w:r>
    </w:p>
    <w:p w:rsidR="0070433E" w:rsidRPr="0070433E" w:rsidRDefault="0070433E" w:rsidP="0070433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План мероприятий повышения </w:t>
      </w: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квалификации педагогов ДОУ</w:t>
      </w:r>
    </w:p>
    <w:p w:rsidR="0070433E" w:rsidRPr="0070433E" w:rsidRDefault="0070433E" w:rsidP="007043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 личности, ориентированной на общечеловеческие ценности, владеющей необходимыми знаниями для дальнейшего бучения с учетом индивидуальных способностей</w:t>
      </w:r>
    </w:p>
    <w:p w:rsidR="0070433E" w:rsidRPr="0070433E" w:rsidRDefault="0070433E" w:rsidP="0070433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первого этапа: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1.Создание эффективной системы  повышения квалификации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 в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 на  нормативно-правовой основе.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Pr="0070433E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Повышение уровня квалификации кадров  через прохождение квалификационных курсов.</w:t>
      </w:r>
    </w:p>
    <w:p w:rsidR="0070433E" w:rsidRPr="0070433E" w:rsidRDefault="0070433E" w:rsidP="007043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второго этапа:</w:t>
      </w:r>
    </w:p>
    <w:p w:rsidR="0070433E" w:rsidRPr="0070433E" w:rsidRDefault="0070433E" w:rsidP="00704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1.Повышение уровня результативности усвоения программ путем внедрения новых информационных технологий в  учебный процесс.</w:t>
      </w:r>
    </w:p>
    <w:p w:rsidR="0070433E" w:rsidRPr="0070433E" w:rsidRDefault="0070433E" w:rsidP="00704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2.Формирование системы мотивации и стимулирования индивидуальной исследовательской деятельности педагогов средствами маркетинга.</w:t>
      </w: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третьего этапа: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1.Выявление проблем связанных с организацией системы повышения квалификации.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2.Анализ деятельности и разработка дальнейших путей повышения квалификации педагогов.</w:t>
      </w:r>
    </w:p>
    <w:p w:rsidR="0070433E" w:rsidRPr="0070433E" w:rsidRDefault="0070433E" w:rsidP="007043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253"/>
        <w:gridCol w:w="1700"/>
        <w:gridCol w:w="850"/>
        <w:gridCol w:w="851"/>
      </w:tblGrid>
      <w:tr w:rsidR="0070433E" w:rsidRPr="0070433E" w:rsidTr="0073134C">
        <w:trPr>
          <w:trHeight w:val="264"/>
        </w:trPr>
        <w:tc>
          <w:tcPr>
            <w:tcW w:w="2376" w:type="dxa"/>
            <w:vMerge w:val="restart"/>
          </w:tcPr>
          <w:p w:rsidR="0070433E" w:rsidRPr="0070433E" w:rsidRDefault="0070433E" w:rsidP="0070433E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253" w:type="dxa"/>
            <w:vMerge w:val="restart"/>
          </w:tcPr>
          <w:p w:rsidR="0070433E" w:rsidRPr="0070433E" w:rsidRDefault="0070433E" w:rsidP="0070433E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700" w:type="dxa"/>
            <w:vMerge w:val="restart"/>
          </w:tcPr>
          <w:p w:rsidR="0070433E" w:rsidRPr="0070433E" w:rsidRDefault="0070433E" w:rsidP="0070433E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701" w:type="dxa"/>
            <w:gridSpan w:val="2"/>
          </w:tcPr>
          <w:p w:rsidR="0070433E" w:rsidRPr="0070433E" w:rsidRDefault="0070433E" w:rsidP="0070433E">
            <w:pPr>
              <w:spacing w:after="0" w:line="240" w:lineRule="auto"/>
              <w:ind w:left="297"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70433E" w:rsidRPr="0070433E" w:rsidTr="0073134C">
        <w:trPr>
          <w:trHeight w:val="264"/>
        </w:trPr>
        <w:tc>
          <w:tcPr>
            <w:tcW w:w="2376" w:type="dxa"/>
            <w:vMerge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</w:t>
            </w:r>
            <w:r w:rsidR="00731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70433E" w:rsidRPr="0070433E" w:rsidRDefault="0070433E" w:rsidP="0073134C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</w:t>
            </w:r>
            <w:r w:rsidR="00731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</w:t>
            </w:r>
            <w:r w:rsidR="00731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  <w:p w:rsidR="0070433E" w:rsidRPr="0070433E" w:rsidRDefault="0070433E" w:rsidP="0073134C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</w:t>
            </w:r>
            <w:r w:rsidR="007313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0433E" w:rsidRPr="0070433E" w:rsidTr="0073134C">
        <w:trPr>
          <w:trHeight w:val="1196"/>
        </w:trPr>
        <w:tc>
          <w:tcPr>
            <w:tcW w:w="2376" w:type="dxa"/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1.Создание нормативно-правовой основы</w:t>
            </w: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повышения квалификации</w:t>
            </w: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работников ДОУ.</w:t>
            </w:r>
          </w:p>
        </w:tc>
        <w:tc>
          <w:tcPr>
            <w:tcW w:w="4253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1.Систематизировать нормативно-правовые документы проведения аттестации работников ДОУ.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2.Разработка локальных актов и обновление должностных инструкций, регламентирующих деятельность ДОУ и педагогических кадров.</w:t>
            </w:r>
          </w:p>
        </w:tc>
        <w:tc>
          <w:tcPr>
            <w:tcW w:w="170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85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rPr>
          <w:trHeight w:val="1124"/>
        </w:trPr>
        <w:tc>
          <w:tcPr>
            <w:tcW w:w="2376" w:type="dxa"/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2.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новых информационных технологий в  учебный процесс  через:</w:t>
            </w:r>
          </w:p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модели методической работы в учреждении;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2.2.Разработку педагогами перспектив, целей и задач образовательной деятельности;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Определение программы работы и обеспечение преемственности в работе с коллегами;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Участие каждого специалиста ДОУ в мониторинге используемой программы и ее диагностике.</w:t>
            </w:r>
          </w:p>
        </w:tc>
        <w:tc>
          <w:tcPr>
            <w:tcW w:w="170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узкие специалисты</w:t>
            </w:r>
          </w:p>
        </w:tc>
        <w:tc>
          <w:tcPr>
            <w:tcW w:w="85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rPr>
          <w:trHeight w:val="1785"/>
        </w:trPr>
        <w:tc>
          <w:tcPr>
            <w:tcW w:w="2376" w:type="dxa"/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3.Обеспечение управления и контроля педагогического процесса компьютерными программами, тестами и технологиями.</w:t>
            </w:r>
          </w:p>
        </w:tc>
        <w:tc>
          <w:tcPr>
            <w:tcW w:w="4253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3.1.Создание банка управленческих и диагностических программ по каждому ведущему виду деятельности педагогического коллектива.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.Отслеживание результативности индивидуальной исследовательской деятельности педагогов.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85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rPr>
          <w:trHeight w:val="1785"/>
        </w:trPr>
        <w:tc>
          <w:tcPr>
            <w:tcW w:w="2376" w:type="dxa"/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4.Разработка диагностических карт профессионального мастерства и определение личных потребностей сотрудников в обучении.</w:t>
            </w:r>
          </w:p>
        </w:tc>
        <w:tc>
          <w:tcPr>
            <w:tcW w:w="4253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Проведение самоанализа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4.2.Составление индивидуальных перспективных планов повышения квалификации педагогов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Работа над персональными темами по самообразованию педагогов</w:t>
            </w:r>
          </w:p>
        </w:tc>
        <w:tc>
          <w:tcPr>
            <w:tcW w:w="170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  <w:tc>
          <w:tcPr>
            <w:tcW w:w="85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rPr>
          <w:trHeight w:val="1185"/>
        </w:trPr>
        <w:tc>
          <w:tcPr>
            <w:tcW w:w="2376" w:type="dxa"/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lastRenderedPageBreak/>
              <w:t>5.Повышение квалификации сотрудников</w:t>
            </w:r>
          </w:p>
        </w:tc>
        <w:tc>
          <w:tcPr>
            <w:tcW w:w="4253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5.1.Своевременное обучение всех сотрудников: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курсах повышения квалификации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городских и областных семинарах;  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Апробация новых форм повышения квалификации сотрудников (дистанционное обучение,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вебинары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и др.)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5.3.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работников имеющих квалификационные категории (вторую, первую, высшую).</w:t>
            </w:r>
          </w:p>
        </w:tc>
        <w:tc>
          <w:tcPr>
            <w:tcW w:w="170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rPr>
          <w:trHeight w:val="1185"/>
        </w:trPr>
        <w:tc>
          <w:tcPr>
            <w:tcW w:w="2376" w:type="dxa"/>
          </w:tcPr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6.1.Трансляция опыта педагогов </w:t>
            </w:r>
          </w:p>
          <w:p w:rsidR="0070433E" w:rsidRPr="0070433E" w:rsidRDefault="0070433E" w:rsidP="00704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через:</w:t>
            </w:r>
          </w:p>
        </w:tc>
        <w:tc>
          <w:tcPr>
            <w:tcW w:w="4253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6.1.Участие в семинарах-практикумах, выступления на педагогическом совете (на уровне  учреждения);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6.2.Городские и </w:t>
            </w:r>
            <w:proofErr w:type="spellStart"/>
            <w:r w:rsidR="007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регианальные</w:t>
            </w:r>
            <w:proofErr w:type="spellEnd"/>
            <w:r w:rsidR="0073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 и семинары;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6.3.Участие в конкурсах профессионального педагогического  мастерства, мастер-классы;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6.4.Организация наставничества; 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6.5.Ведение Портфолио (документ профессиональных достижений); 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6.6.Печатные издания, сайт детского сада и другие Интернет-сайты и цифровые образовательные ресурсы.</w:t>
            </w:r>
          </w:p>
        </w:tc>
        <w:tc>
          <w:tcPr>
            <w:tcW w:w="170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rPr>
          <w:trHeight w:val="347"/>
        </w:trPr>
        <w:tc>
          <w:tcPr>
            <w:tcW w:w="2376" w:type="dxa"/>
          </w:tcPr>
          <w:p w:rsidR="0070433E" w:rsidRPr="0070433E" w:rsidRDefault="0070433E" w:rsidP="0070433E">
            <w:pPr>
              <w:shd w:val="clear" w:color="auto" w:fill="FFFFFF"/>
              <w:spacing w:after="0" w:line="240" w:lineRule="auto"/>
              <w:ind w:right="29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7.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 связанных с организацией системы повышения квалификации.</w:t>
            </w:r>
          </w:p>
        </w:tc>
        <w:tc>
          <w:tcPr>
            <w:tcW w:w="4253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коллектива.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дальнейших путей повышения квалификации</w:t>
            </w:r>
          </w:p>
        </w:tc>
        <w:tc>
          <w:tcPr>
            <w:tcW w:w="170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 воспитатель,</w:t>
            </w:r>
          </w:p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850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0433E" w:rsidRPr="0070433E" w:rsidRDefault="0070433E" w:rsidP="0070433E">
            <w:pPr>
              <w:spacing w:after="0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Содержание и реализация программы</w:t>
      </w:r>
    </w:p>
    <w:p w:rsidR="0070433E" w:rsidRPr="0070433E" w:rsidRDefault="0070433E" w:rsidP="0070433E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программы, рассчитанный на два учебных года, включает в себя три этапа.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3173"/>
        <w:gridCol w:w="3221"/>
      </w:tblGrid>
      <w:tr w:rsidR="0070433E" w:rsidRPr="0070433E" w:rsidTr="0073134C">
        <w:tc>
          <w:tcPr>
            <w:tcW w:w="3284" w:type="dxa"/>
          </w:tcPr>
          <w:p w:rsidR="0070433E" w:rsidRPr="0070433E" w:rsidRDefault="0070433E" w:rsidP="0070433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этап</w:t>
            </w:r>
          </w:p>
        </w:tc>
        <w:tc>
          <w:tcPr>
            <w:tcW w:w="3285" w:type="dxa"/>
          </w:tcPr>
          <w:p w:rsidR="0070433E" w:rsidRPr="0070433E" w:rsidRDefault="0070433E" w:rsidP="0070433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этап</w:t>
            </w:r>
          </w:p>
        </w:tc>
        <w:tc>
          <w:tcPr>
            <w:tcW w:w="3285" w:type="dxa"/>
          </w:tcPr>
          <w:p w:rsidR="0070433E" w:rsidRPr="0070433E" w:rsidRDefault="0070433E" w:rsidP="0070433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Третий этап</w:t>
            </w:r>
          </w:p>
        </w:tc>
      </w:tr>
      <w:tr w:rsidR="0070433E" w:rsidRPr="0070433E" w:rsidTr="0073134C">
        <w:tc>
          <w:tcPr>
            <w:tcW w:w="3284" w:type="dxa"/>
          </w:tcPr>
          <w:p w:rsidR="0070433E" w:rsidRPr="0070433E" w:rsidRDefault="0070433E" w:rsidP="0070433E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Целью является активное стимулирование мотивации педагогов, развитие у них адекватного представления о собственной деятельности и профессиональной мобильности, необходимой для самореализации в профессии. </w:t>
            </w:r>
          </w:p>
          <w:p w:rsidR="0070433E" w:rsidRPr="0070433E" w:rsidRDefault="0070433E" w:rsidP="0070433E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включает следующие мероприятия: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 обобщение имеющегося в учреждении опыта работы по заявленной теме;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психолого-педагогический мониторинг способностей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педагогов;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мотивационной готовности родителей к участию в конкурсах;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включение в процесс планирования педагогов дошкольного образовательного учреждения, что способствует:</w:t>
            </w:r>
          </w:p>
          <w:p w:rsidR="0070433E" w:rsidRPr="0070433E" w:rsidRDefault="0070433E" w:rsidP="0070433E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-повышению у педагогов личной заинтересованности в реализации конкурсной деятельности;</w:t>
            </w:r>
          </w:p>
          <w:p w:rsidR="0070433E" w:rsidRPr="0070433E" w:rsidRDefault="0070433E" w:rsidP="0070433E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-развитию активности и организаторских способностей педагогов ДОУ и созданию положительного микроклимата.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тестирования, обучающих занятий, семинаров для педагогов с целью повышения их профессиональной мотивации, творческой инициативности и формирования умения социального позиционирования себя в профессии;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-разработка тематики и определение  направлений проекта на основе содержания конкурсной деятельности.</w:t>
            </w:r>
          </w:p>
        </w:tc>
        <w:tc>
          <w:tcPr>
            <w:tcW w:w="3285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по раскрытию перед педагогами новых возможностей самореализации, повышающих их ценность как профессионалов.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-оформление позитивного педагогического опыта, подлежащего распространению;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-участие педагогов, детского коллектива и родителей в конкурсах образовательной системы разного уровня;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-мастер-класс по представлению и защите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профессионального опыта педагогов на мероприятиях разного уровня;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-подготовка фото- и видеоматериалов для достижения личностных целей и целей учреждения в целом;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-помощь в подготовке презентаций созданной методической продукции и творческих отчетов о результатах работы;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-представление материалов творческого труда на заседаниях педагогического совета ДОУ;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открытых мероприятий для педагогов городской  образовательной системы.</w:t>
            </w:r>
          </w:p>
          <w:p w:rsidR="0070433E" w:rsidRPr="0070433E" w:rsidRDefault="0070433E" w:rsidP="0070433E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</w:tcPr>
          <w:p w:rsidR="0070433E" w:rsidRPr="0070433E" w:rsidRDefault="0070433E" w:rsidP="0070433E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Заключительный этап, цель которого -  закрепление конкурентоспособности сотрудников ДОУ в широких педагогических кругах. </w:t>
            </w:r>
          </w:p>
          <w:p w:rsidR="0070433E" w:rsidRPr="0070433E" w:rsidRDefault="0070433E" w:rsidP="0070433E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оценка результатов работы всех участников проекта (на основании самоанализа), обрабатываются и оформляются все материалы, создается методическое пособие для внедрения данной модели в практику работы дошкольного учреждения.</w:t>
            </w:r>
          </w:p>
          <w:p w:rsidR="0070433E" w:rsidRPr="0070433E" w:rsidRDefault="0070433E" w:rsidP="0070433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433E" w:rsidRPr="0070433E" w:rsidRDefault="0070433E" w:rsidP="0070433E">
      <w:pPr>
        <w:shd w:val="clear" w:color="auto" w:fill="FFFFFF"/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tabs>
          <w:tab w:val="left" w:pos="8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tabs>
          <w:tab w:val="left" w:pos="83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pacing w:val="-5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b/>
          <w:iCs/>
          <w:spacing w:val="-5"/>
          <w:sz w:val="24"/>
          <w:szCs w:val="24"/>
          <w:lang w:eastAsia="ru-RU"/>
        </w:rPr>
        <w:t xml:space="preserve"> Организационно - методическое сопровождение программы</w:t>
      </w:r>
    </w:p>
    <w:p w:rsidR="0070433E" w:rsidRPr="0070433E" w:rsidRDefault="0070433E" w:rsidP="0070433E">
      <w:pPr>
        <w:shd w:val="clear" w:color="auto" w:fill="FFFFFF"/>
        <w:tabs>
          <w:tab w:val="left" w:pos="626"/>
        </w:tabs>
        <w:spacing w:after="0" w:line="240" w:lineRule="auto"/>
        <w:ind w:left="43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Для выявления способностей педагогов к развитию проводится анкетирование, по результатам которого составляется итоговая таблица, где продумывается система работы с педагогами. </w:t>
      </w:r>
      <w:r w:rsidRPr="0070433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Все это помогает нам спланировать предварительную работу, подготовить </w:t>
      </w:r>
      <w:r w:rsidRPr="007043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коллектив к реализации проекта.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Подобранные практические занятия помогают организовать самообразование педагогов и повысить его эффективность. Участвуя в занятиях, педагоги могут самостоятельно выстроить свою деятельность по приобретению новых знаний.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компонентом в данном проекте являются конкурсы. </w:t>
      </w:r>
      <w:r w:rsidRPr="0070433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Необходимость конкурса «вызревает» </w:t>
      </w:r>
      <w:r w:rsidRPr="00704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 самой практике работы, подсказывается совре</w:t>
      </w:r>
      <w:r w:rsidRPr="0070433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менностью.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Конкурс проходит в несколько этапов.</w:t>
      </w: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Этапы проведения конкурса могут быть едины для всех планируемых конкурсов</w:t>
      </w:r>
      <w:r w:rsidRPr="0070433E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  <w:lang w:eastAsia="ru-RU"/>
        </w:rPr>
        <w:t>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right="36" w:firstLine="567"/>
        <w:jc w:val="both"/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Оказание  тех</w:t>
      </w:r>
      <w:r w:rsidRPr="007043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нической поддержки на всех этапах конкурса. 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 </w:t>
      </w:r>
      <w:r w:rsidRPr="007043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тренинги </w:t>
      </w:r>
      <w:r w:rsidRPr="007043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для участников конкурса, во </w:t>
      </w:r>
      <w:r w:rsidRPr="007043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время которых они как бы проживают все его </w:t>
      </w:r>
      <w:r w:rsidRPr="007043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>этапы (мастер-класс, конкурсное занятие, пуб</w:t>
      </w:r>
      <w:r w:rsidRPr="007043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личная консультация, самоанализ), получают ответы на </w:t>
      </w:r>
      <w:r w:rsidRPr="007043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интересующие их вопросы. Целый цикл занятий</w:t>
      </w:r>
      <w:r w:rsidRPr="0070433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посвящать психологической подготовке к </w:t>
      </w:r>
      <w:r w:rsidRPr="0070433E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участию в испытаниях: </w:t>
      </w:r>
      <w:r w:rsidRPr="007043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отрабатывать навыки публичного выступления, искать  </w:t>
      </w:r>
      <w:r w:rsidRPr="0070433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способы эффективного воздействия </w:t>
      </w:r>
      <w:r w:rsidRPr="007043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 аудиторию,</w:t>
      </w:r>
      <w:r w:rsidRPr="007043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такие</w:t>
      </w:r>
      <w:r w:rsidRPr="0070433E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как </w:t>
      </w:r>
      <w:r w:rsidRPr="007043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имидж - это визитная карточка конкурсанта. </w:t>
      </w:r>
      <w:r w:rsidRPr="007043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Такие заня</w:t>
      </w:r>
      <w:r w:rsidRPr="007043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тия помогают участникам быстрее адаптиро</w:t>
      </w:r>
      <w:r w:rsidRPr="0070433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ваться к условиям проведения конкурса</w:t>
      </w:r>
      <w:r w:rsidRPr="0070433E">
        <w:rPr>
          <w:rFonts w:ascii="Times New Roman" w:eastAsia="Times New Roman" w:hAnsi="Times New Roman" w:cs="Times New Roman"/>
          <w:i/>
          <w:spacing w:val="-6"/>
          <w:sz w:val="24"/>
          <w:szCs w:val="24"/>
          <w:lang w:eastAsia="ru-RU"/>
        </w:rPr>
        <w:t>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 таких встречах получают рекоменда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по следующим темам:</w:t>
      </w:r>
    </w:p>
    <w:p w:rsidR="0070433E" w:rsidRPr="0070433E" w:rsidRDefault="0070433E" w:rsidP="0070433E">
      <w:pPr>
        <w:widowControl w:val="0"/>
        <w:numPr>
          <w:ilvl w:val="0"/>
          <w:numId w:val="2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Защита проекта.</w:t>
      </w:r>
    </w:p>
    <w:p w:rsidR="0070433E" w:rsidRPr="0070433E" w:rsidRDefault="0070433E" w:rsidP="0070433E">
      <w:pPr>
        <w:widowControl w:val="0"/>
        <w:numPr>
          <w:ilvl w:val="0"/>
          <w:numId w:val="2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Требования к написанию эссе.</w:t>
      </w:r>
    </w:p>
    <w:p w:rsidR="0070433E" w:rsidRPr="0070433E" w:rsidRDefault="0070433E" w:rsidP="0070433E">
      <w:pPr>
        <w:widowControl w:val="0"/>
        <w:numPr>
          <w:ilvl w:val="0"/>
          <w:numId w:val="2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720" w:right="14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Проведение учебного занятия и само</w:t>
      </w:r>
      <w:r w:rsidRPr="0070433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анализа.</w:t>
      </w:r>
    </w:p>
    <w:p w:rsidR="0070433E" w:rsidRPr="0070433E" w:rsidRDefault="0070433E" w:rsidP="0070433E">
      <w:pPr>
        <w:widowControl w:val="0"/>
        <w:numPr>
          <w:ilvl w:val="0"/>
          <w:numId w:val="2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Использование информационных тех</w:t>
      </w:r>
      <w:r w:rsidRPr="0070433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нологий.</w:t>
      </w:r>
    </w:p>
    <w:p w:rsidR="0070433E" w:rsidRPr="0070433E" w:rsidRDefault="0070433E" w:rsidP="0070433E">
      <w:pPr>
        <w:shd w:val="clear" w:color="auto" w:fill="FFFFFF"/>
        <w:spacing w:after="0" w:line="240" w:lineRule="auto"/>
        <w:ind w:right="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Основной этап проекта состоит из конкурсов, которые ориентированы на воз</w:t>
      </w:r>
      <w:r w:rsidRPr="007043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можности всего учреждения, уровень работы, индивидуальные осо</w:t>
      </w:r>
      <w:r w:rsidRPr="0070433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бенности педагогов. Темы конкурсов по</w:t>
      </w: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softHyphen/>
        <w:t>могают педагогам расширить и углубить их знания, совершенствуют их профессиональный уровень.</w:t>
      </w:r>
    </w:p>
    <w:p w:rsidR="0070433E" w:rsidRPr="0070433E" w:rsidRDefault="0070433E" w:rsidP="007043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Содержание и тематика конкурсов</w:t>
      </w:r>
      <w:r w:rsidRPr="0070433E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  <w:lang w:eastAsia="ru-RU"/>
        </w:rPr>
        <w:t>,</w:t>
      </w:r>
      <w:r w:rsidRPr="00704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прежде всего, зависят:</w:t>
      </w:r>
    </w:p>
    <w:p w:rsidR="0070433E" w:rsidRPr="0070433E" w:rsidRDefault="0070433E" w:rsidP="0070433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годовых задач, стоящих перед детским садом;</w:t>
      </w:r>
    </w:p>
    <w:p w:rsidR="0070433E" w:rsidRPr="0070433E" w:rsidRDefault="0070433E" w:rsidP="0070433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приоритетных направлений развития: коррекционно-развивающая работа по развитию речи  и художественно-эстетическое развитие; </w:t>
      </w:r>
    </w:p>
    <w:p w:rsidR="0070433E" w:rsidRPr="0070433E" w:rsidRDefault="0070433E" w:rsidP="0070433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интересов педагогов;</w:t>
      </w:r>
    </w:p>
    <w:p w:rsidR="0070433E" w:rsidRPr="0070433E" w:rsidRDefault="0070433E" w:rsidP="0070433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реализация внедрения ФГОС;</w:t>
      </w:r>
    </w:p>
    <w:p w:rsidR="0070433E" w:rsidRPr="0070433E" w:rsidRDefault="0070433E" w:rsidP="0070433E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11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повышение квалификации педагогов.</w:t>
      </w:r>
    </w:p>
    <w:p w:rsidR="0070433E" w:rsidRPr="0070433E" w:rsidRDefault="0070433E" w:rsidP="0070433E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План – карта реализации основного  </w:t>
      </w:r>
    </w:p>
    <w:p w:rsidR="0070433E" w:rsidRPr="0070433E" w:rsidRDefault="0070433E" w:rsidP="0070433E">
      <w:pPr>
        <w:spacing w:after="0" w:line="240" w:lineRule="auto"/>
        <w:ind w:left="8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периода программы ДОУ на учебный год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4680"/>
        <w:gridCol w:w="1643"/>
      </w:tblGrid>
      <w:tr w:rsidR="0070433E" w:rsidRPr="0070433E" w:rsidTr="0073134C">
        <w:trPr>
          <w:trHeight w:val="480"/>
        </w:trPr>
        <w:tc>
          <w:tcPr>
            <w:tcW w:w="360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468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643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70433E" w:rsidRPr="0070433E" w:rsidTr="0073134C">
        <w:trPr>
          <w:trHeight w:val="509"/>
        </w:trPr>
        <w:tc>
          <w:tcPr>
            <w:tcW w:w="360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 сопровождение педагогов</w:t>
            </w:r>
          </w:p>
        </w:tc>
        <w:tc>
          <w:tcPr>
            <w:tcW w:w="468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педагогам</w:t>
            </w:r>
          </w:p>
        </w:tc>
        <w:tc>
          <w:tcPr>
            <w:tcW w:w="1643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70433E" w:rsidRPr="0070433E" w:rsidTr="0073134C">
        <w:trPr>
          <w:trHeight w:val="549"/>
        </w:trPr>
        <w:tc>
          <w:tcPr>
            <w:tcW w:w="360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кадров по группам</w:t>
            </w:r>
          </w:p>
        </w:tc>
        <w:tc>
          <w:tcPr>
            <w:tcW w:w="468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педагога с определенной возрастной группой</w:t>
            </w:r>
          </w:p>
        </w:tc>
        <w:tc>
          <w:tcPr>
            <w:tcW w:w="1643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70433E" w:rsidRPr="0070433E" w:rsidTr="0073134C">
        <w:trPr>
          <w:trHeight w:val="1040"/>
        </w:trPr>
        <w:tc>
          <w:tcPr>
            <w:tcW w:w="360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– конкурса «Подготовка к новому учебному году»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предметно-развивающей среды в связи с требованиями ФГОС</w:t>
            </w:r>
          </w:p>
        </w:tc>
        <w:tc>
          <w:tcPr>
            <w:tcW w:w="1643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 август-сентябрь</w:t>
            </w:r>
          </w:p>
        </w:tc>
      </w:tr>
      <w:tr w:rsidR="0070433E" w:rsidRPr="0070433E" w:rsidTr="0073134C">
        <w:trPr>
          <w:trHeight w:val="435"/>
        </w:trPr>
        <w:tc>
          <w:tcPr>
            <w:tcW w:w="360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  мастерства: «Дебют» (для молодых специалистов),</w:t>
            </w:r>
          </w:p>
        </w:tc>
        <w:tc>
          <w:tcPr>
            <w:tcW w:w="468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престижа профессии педагога и участие в городском конкурсе профессионального мастерства</w:t>
            </w:r>
          </w:p>
        </w:tc>
        <w:tc>
          <w:tcPr>
            <w:tcW w:w="1643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70433E" w:rsidRPr="0070433E" w:rsidTr="0073134C">
        <w:trPr>
          <w:trHeight w:val="487"/>
        </w:trPr>
        <w:tc>
          <w:tcPr>
            <w:tcW w:w="360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педагогических работников</w:t>
            </w:r>
          </w:p>
        </w:tc>
        <w:tc>
          <w:tcPr>
            <w:tcW w:w="468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</w:t>
            </w:r>
          </w:p>
        </w:tc>
        <w:tc>
          <w:tcPr>
            <w:tcW w:w="1643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0433E" w:rsidRPr="0070433E" w:rsidTr="0073134C">
        <w:trPr>
          <w:trHeight w:val="429"/>
        </w:trPr>
        <w:tc>
          <w:tcPr>
            <w:tcW w:w="360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конкурсах, в том числе и профессиональных, методических объединениях, научно-практических конференциях</w:t>
            </w:r>
          </w:p>
        </w:tc>
        <w:tc>
          <w:tcPr>
            <w:tcW w:w="468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профессионального мастерства педагогов, презентация опыта работы, обмен опыта с другими участниками образовательных событий</w:t>
            </w:r>
          </w:p>
        </w:tc>
        <w:tc>
          <w:tcPr>
            <w:tcW w:w="1643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0433E" w:rsidRPr="0070433E" w:rsidTr="0073134C">
        <w:trPr>
          <w:trHeight w:val="405"/>
        </w:trPr>
        <w:tc>
          <w:tcPr>
            <w:tcW w:w="360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 досуга и праздника</w:t>
            </w:r>
          </w:p>
        </w:tc>
        <w:tc>
          <w:tcPr>
            <w:tcW w:w="468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Раскрытие творческого потенциала педагогов, привлечение детей в творческую и познавательную деятельность, привлечение родителей в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-образовательный процесс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</w:t>
            </w:r>
          </w:p>
        </w:tc>
        <w:tc>
          <w:tcPr>
            <w:tcW w:w="1643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года, тематические праздники, реализация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проектов</w:t>
            </w:r>
          </w:p>
        </w:tc>
      </w:tr>
      <w:tr w:rsidR="0070433E" w:rsidRPr="0070433E" w:rsidTr="0073134C">
        <w:trPr>
          <w:trHeight w:val="390"/>
        </w:trPr>
        <w:tc>
          <w:tcPr>
            <w:tcW w:w="360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Педсоветы, консилиумы, семинары, семинары-практикумы, мастер-классы, смотры-конкурсы и выставки, изучение передового педагогического опыта</w:t>
            </w:r>
          </w:p>
        </w:tc>
        <w:tc>
          <w:tcPr>
            <w:tcW w:w="468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демонстрации педагогического опыта работы, что способствует повышению профессиональной компетентности педагогов </w:t>
            </w:r>
          </w:p>
        </w:tc>
        <w:tc>
          <w:tcPr>
            <w:tcW w:w="1643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 всех этапах проводится систематическая работа по внедрению стандарта дошкольного образования, отрабатываются механизмы внедрения, происходит знакомство и обучение педагогов с нормативными документами, регламентирующими образовательную деятельность.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В особую структуру модели методической службы выделено три педагогические мастерские: </w:t>
      </w:r>
    </w:p>
    <w:p w:rsidR="0070433E" w:rsidRPr="0070433E" w:rsidRDefault="0070433E" w:rsidP="0070433E">
      <w:pPr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«Школа молодого педагога», </w:t>
      </w:r>
    </w:p>
    <w:p w:rsidR="0070433E" w:rsidRPr="0070433E" w:rsidRDefault="0070433E" w:rsidP="0070433E">
      <w:pPr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«Школа передового опыта»,</w:t>
      </w:r>
    </w:p>
    <w:p w:rsidR="0070433E" w:rsidRPr="0070433E" w:rsidRDefault="0070433E" w:rsidP="0070433E">
      <w:pPr>
        <w:numPr>
          <w:ilvl w:val="0"/>
          <w:numId w:val="5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«Школа высшего педагогического мастерства».</w:t>
      </w:r>
    </w:p>
    <w:p w:rsidR="0070433E" w:rsidRPr="0070433E" w:rsidRDefault="0070433E" w:rsidP="0070433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педагогических мастерских функционирующих в ДОУ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0433E" w:rsidRPr="0070433E" w:rsidTr="0073134C">
        <w:tc>
          <w:tcPr>
            <w:tcW w:w="319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«Школа молодого педагога»</w:t>
            </w:r>
          </w:p>
        </w:tc>
        <w:tc>
          <w:tcPr>
            <w:tcW w:w="319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«Школа передового опыта»</w:t>
            </w:r>
          </w:p>
        </w:tc>
        <w:tc>
          <w:tcPr>
            <w:tcW w:w="319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«Школа высшего педагогического мастерства»</w:t>
            </w:r>
          </w:p>
        </w:tc>
      </w:tr>
      <w:tr w:rsidR="0070433E" w:rsidRPr="0070433E" w:rsidTr="0073134C">
        <w:tc>
          <w:tcPr>
            <w:tcW w:w="319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 адаптироваться начинающим воспитателям, выработать собственную систему воспитания.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современной ситуации к числу приоритетных ценностей относятся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независимость, свобода выбора, возможность творческого поиска.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Большинство молодых педагогов нуждаются не столько в наставничестве, сколько в возможности получить методическую, психолого-педагогическую, управленческую и другую информацию.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Поэтому основными </w:t>
            </w: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задачами «Школы молодого педагога»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являются: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воспитание потребности у молодых педагогов непрерывного самообразования;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педагогу с опорой на достижения педагогической науки и передового педагогического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опыта;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развития индивидуального стиля творческой деятельности педагога.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Значимость заключается в ее открытости для всех коллег. Каждый преподаватель имеет возможность непосредственного вхождения в творческую лабораторию «Мастер-класс».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 данного объединения проходят беседы, изучаются современные методы и приемы работы, осуществляется взаимное посещение занятий и тщательный анализ. Такое творческое содружество совершенствует работу всех педагогов.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Общение «на равных» опытных и начинающих педагогов, глубокая заинтересованность каждого каждым способствуют созданию в коллективе творческой атмосферы, стимулируют педагогический поиск, что, в конечном счете, обогащает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образовательный процесс.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70433E" w:rsidRPr="0070433E" w:rsidRDefault="0070433E" w:rsidP="0070433E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Деятельность направлена на организацию научно-экспериментальной и опытно-исследовательской работы по апробации новых концепций, идей, проектов, программ, внедрения реального дипломного проектирования в осуществлении поставленных задач. </w:t>
            </w:r>
          </w:p>
          <w:p w:rsidR="0070433E" w:rsidRPr="0070433E" w:rsidRDefault="0070433E" w:rsidP="0070433E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Говоря о внесении изменений в структуру методической деятельности, стоит отметить, что методический кабинет становится центром научно-методической работы, где формируется профессиональная культура педагога.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0433E" w:rsidRPr="0070433E" w:rsidRDefault="0070433E" w:rsidP="00704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Материал методического кабинета можно рассортировать на несколько разделов: </w:t>
      </w:r>
    </w:p>
    <w:p w:rsidR="0070433E" w:rsidRPr="0070433E" w:rsidRDefault="0070433E" w:rsidP="0070433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и инструктивные материалы, </w:t>
      </w:r>
    </w:p>
    <w:p w:rsidR="0070433E" w:rsidRPr="0070433E" w:rsidRDefault="0070433E" w:rsidP="0070433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материалы, </w:t>
      </w:r>
    </w:p>
    <w:p w:rsidR="0070433E" w:rsidRPr="0070433E" w:rsidRDefault="0070433E" w:rsidP="0070433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и справочная литература, </w:t>
      </w:r>
    </w:p>
    <w:p w:rsidR="0070433E" w:rsidRPr="0070433E" w:rsidRDefault="0070433E" w:rsidP="0070433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дидактический и наглядный материал, </w:t>
      </w:r>
    </w:p>
    <w:p w:rsidR="0070433E" w:rsidRPr="0070433E" w:rsidRDefault="0070433E" w:rsidP="0070433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ТСО. </w:t>
      </w:r>
    </w:p>
    <w:p w:rsidR="0070433E" w:rsidRPr="0070433E" w:rsidRDefault="0070433E" w:rsidP="00704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педагогических мастерских, являющихся одним из вариантов методической работы, также можно выделить следующие формы: 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Формы методической работы ДОУ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повышению профессионального мастерства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3231"/>
        <w:gridCol w:w="2022"/>
      </w:tblGrid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форм методической работы, используемых в системе повышения квалификации педагогов ДОУ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Рекомендуемая квалификационная категория</w:t>
            </w: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Частота работы</w:t>
            </w:r>
          </w:p>
        </w:tc>
      </w:tr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numPr>
                <w:ilvl w:val="0"/>
                <w:numId w:val="6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33E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Психолого-педагогический консилиум.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собой совещание или взаимную консультацию специалистов (экспертов) в той или иной области, которые по заранее определенному набору параметров периодически обсуждают и оценивают реальные возможности каждого ребенка в зоне ближайшего развития.</w:t>
            </w:r>
          </w:p>
          <w:p w:rsidR="0070433E" w:rsidRPr="0070433E" w:rsidRDefault="0070433E" w:rsidP="003C49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Новаторы, специалисты.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1 -2 раза в год в каждой возрастной группе, а так же по графику в годовом плане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numPr>
                <w:ilvl w:val="0"/>
                <w:numId w:val="6"/>
              </w:numPr>
              <w:spacing w:after="0" w:line="240" w:lineRule="auto"/>
              <w:ind w:left="42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433E">
              <w:rPr>
                <w:rFonts w:ascii="Times New Roman" w:eastAsia="Calibri" w:hAnsi="Times New Roman" w:cs="Times New Roman"/>
                <w:sz w:val="24"/>
                <w:szCs w:val="24"/>
              </w:rPr>
              <w:t>«Годичные команды педагогов»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Представляет собой управляемое объединение педагогов, основанное на принципе психологической совместимости. Решает вопросы подобные вопросам педагогического консилиума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Новаторы, мастера, педагоги опытные, активные, узкие специалисты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3.«Школа профессионального мастерства»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целью реализацию принципа дифференцированного подхода к уровню развития педагогического мастерства, в результате чего имеет 4 ступени: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1ступень: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повышенного внимания администрации включает в свой состав педагогов как малоопытных, так и практиков, не желающих по каким - либо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причинам заниматься самообразованием и ростом профессионального личного мастерства, а также отказывающихся от участия в инновационной работе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Целью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этой группы является стимулирование педагогов, работающих ниже своих возможностей.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2ступень: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становления молодого педагога. Ее задачей является оказание помощи в становлении педагога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ступень: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совершенствования профессионального мастерства предполагает работу с педагогами 1 квалификационной категории с целью доведения их практических знаний и умений до уровня мастера.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ступень: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высшего педагогического мастерства повышает знания и практические умения педагогов в области научно- исследовательской деятельности, обучает их методам ведения экспериментальной работы, помогает осваивать новые педагогические технологии.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Опытные, но малоактивные,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молодые специалисты, "консерваторы" - 1 раз в месяц.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Молодые специалисты -  по мере необходимости.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Опытные, активные по мере необходимости.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Новаторы –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«Школа передового опыта»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школы передового опыта:</w:t>
            </w:r>
          </w:p>
          <w:p w:rsidR="0070433E" w:rsidRPr="0070433E" w:rsidRDefault="0070433E" w:rsidP="0070433E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наставничество.</w:t>
            </w:r>
          </w:p>
          <w:p w:rsidR="0070433E" w:rsidRPr="0070433E" w:rsidRDefault="0070433E" w:rsidP="0070433E">
            <w:pPr>
              <w:numPr>
                <w:ilvl w:val="0"/>
                <w:numId w:val="15"/>
              </w:num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студия.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Руководителем студии назначается наиболее яркий педагог ДОУ, способный забыть о своих заслугах, регалиях и разговаривать с молодыми (малоопытными) педагогами на равных. Ведущей формой проведения занятий в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студии является совместное обсуждение проблемы, наблюдение и анализ деятельности лучших педагогов ДОУ, совместная разработка конспектов занятий и мероприятий.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Имеет своей целью распространение опыта работы лучших педагогов ДОУ среди молодых специалистов, малоопытных педагогов, педагогов, не имеющих квалификационной категории. Ведущей организационной формой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занятий в школе являются лекции, семинарские занятия, просмотр открытых занятий, даваемых руководителем школы.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Девизом является: «Делай как я!»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Режим работы не чаще 1 раза в месяц -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новаторы, мастера, опытные-активные, опытные-малоактивные.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раз в месяц -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категории.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5.«Педагогическое ателье или педагогическая мастерская»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целью передачу педагогом - мастером остальным членам педагогического коллектива основных идей своей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системы, практических способов ее реализации. Ведущие формы учебных занятий в педагогическом ателье: совместное обсуждение концептуальной идеи педагога - мастера, выполнение индивидуально практических заданий и возможность их использования педагогом в своей работе с детьми. Педагогическое ателье-вызов традиционной педагогике. Основная задача педагогического ателье - познакомить воспитателей ДОУ с методами нестандартной педагогики, с новыми технологиями, нетрадиционными формами работы.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педагогов</w:t>
            </w: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занятий и длительность - по потребностям педагогов. </w:t>
            </w:r>
          </w:p>
        </w:tc>
      </w:tr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«Мастер - класс»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разовой и одновременно выездной формой работы педагогов, с целью распространения своего опыта среди других дошкольных учреждений района, города.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метод - прямой и комментированный показ приемов своей работы.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педагогов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занятий и длительность - по потребностям педагогов.</w:t>
            </w:r>
          </w:p>
        </w:tc>
      </w:tr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«Творческие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микрогруппы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стихийное объединение 2-3 педагогов, с целью профессионального общения и обогащения опыта друг друга. Основное условие работы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микрогруппы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равенство возможностей педагогов. Группы создаются для нахождения способа решения проблемы, разработки методики, модернизации плана работы, модификации учебного пособия, дидактического материала и прочее.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данной формы работы характерно объединение только опытных педагогов: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новаторы, мастера, опытные - активные.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их работы от нескольких часов до нескольких дней, т.е. до момента разрешения проблемы.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«Кружки качества»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Организуются по инициативе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для поиска решения той или иной проблемы. Ведущий метод, используемый в работе: «мозговая атака» или «мозговой штурм» Обязательным условием при организации работы кружка является: наличие хотя бы одного педагога способного обучать коллег без участия администрации.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результатах работы кружка качества администрация ставится в известность руководителем кружка.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Главной задачей работы кружка является нахождения способа повышения качества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-образовательной работы с детьми.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- новаторы, мастера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Длительность работы кружка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потребностям педагога во времени для нахождения способа решения проблемы.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9.ВТК (временные творческие коллективы)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Создаются по инициативе администрации или опытного педагога для срочного решения, какой либо проблемы. Их главным методом является «мозговой штурм» например разработка сценария праздника, конспекты занятия и др.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Отличительной особенностью ВТК является невозможность перерыва ее деятельности до полного решения проблемы.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Новаторы, мастера, опытные – активные.</w:t>
            </w: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работы от нескольких часов до 2-3 суток.</w:t>
            </w:r>
          </w:p>
        </w:tc>
      </w:tr>
      <w:tr w:rsidR="0070433E" w:rsidRPr="0070433E" w:rsidTr="0073134C"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«Школа исследователя»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Организуется для опытных педагогов с целью развития у них навыков исследовательской деятельности, а также обучения их ведению исследовательской работы с детьми.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школы исследования есть научный руководитель.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по мере необходимости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ее работы от 1 до нескольких лет.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Частота встреч 1 раз в 1-2 месяца.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70433E" w:rsidRPr="0070433E" w:rsidTr="0073134C">
        <w:trPr>
          <w:trHeight w:val="982"/>
        </w:trPr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11.ВНИК (временные научно исследовательские коллективы).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Создаются по инициативе администрации при необходимости разработки какого – либо фундаментального документа, требующего предварительного изучения и анализа ситуации, сбора данных через анкетирование или интервью, анализа и обобщения этих данных, изучения специальной литературы. Члены ВНИК должны владеть методами классификации, систематизации, сравнения, обобщения, абстрагирования, индукции и дедукции.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во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ВНИКе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 хорошей 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научной подготовки его участников, безупречного умения формулировать цели, задачи и прочее. ВНИК, обязательно имеет научного руководителя или консультанта и группу разработчиков.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Создается на определенное время для практического решения большой проблемы по значимости и объему задачи. Например, разработка программы развития, Образовательной программы, перспективного плана работы и т.д.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Новаторы, мастера опытные и активные.</w:t>
            </w: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ВНИК работает только на момент теоретической разработки документа (от нескольких дней до нескольких месяцев).</w:t>
            </w: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433E" w:rsidRPr="0070433E" w:rsidTr="0073134C">
        <w:trPr>
          <w:trHeight w:val="480"/>
        </w:trPr>
        <w:tc>
          <w:tcPr>
            <w:tcW w:w="4494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 «Проектные команды»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проектов можно представить, как способ организации педагогического процесса, основанный на взаимодействии участников, направленных на поэтапное достижение цели.</w:t>
            </w:r>
          </w:p>
        </w:tc>
        <w:tc>
          <w:tcPr>
            <w:tcW w:w="3231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категории педагогов по мере необходимости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занятий и длительность - по потребностям педагогов.</w:t>
            </w:r>
          </w:p>
        </w:tc>
      </w:tr>
    </w:tbl>
    <w:p w:rsidR="0070433E" w:rsidRPr="0070433E" w:rsidRDefault="0070433E" w:rsidP="0070433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Эти формы разработаны с учетом дифференцированного подхода к профессиональному мастерству педагогов. Среди них есть формы только для молодых и малоопытных педагогов, и есть формы, которые рекомендуются для педагогов мастерства еще не достигших, но способных его достичь.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Система непрерывного образования педагогов предполагает разработку образовательных программ для отдельных групп педагогов, объединяющихся по личностным качествам, психологической совместимости, по степени заинтересованности.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Либо есть другой вариант: для каждого педагога разрабатывается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«Индивидуальная программа творческого развития».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ее написания общепринята. Она включает в себя: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учебный план;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тематический план;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содержание каждого занятия;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перечень заданий для самостоятельной работы;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5) перечень тем для самостоятельного изучения;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формы отчетности.</w:t>
      </w:r>
    </w:p>
    <w:p w:rsidR="0070433E" w:rsidRPr="0070433E" w:rsidRDefault="0070433E" w:rsidP="0070433E">
      <w:pPr>
        <w:tabs>
          <w:tab w:val="left" w:pos="6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ДОУ отработаны этапы профессионального развития педагога по осуществлению перестройки мышления педагогов для подведения их к самостоятельной формулировке противоречия между возможностями системы и современными требованиями к подготовке выпускника.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№ 2 Этапы профессионального развития педагогов ДОУ)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организационный этап программы предполагает:</w:t>
      </w:r>
    </w:p>
    <w:p w:rsidR="0070433E" w:rsidRPr="0070433E" w:rsidRDefault="0070433E" w:rsidP="007043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воспитателями базовых научных и методических знаний. </w:t>
      </w:r>
    </w:p>
    <w:p w:rsidR="0070433E" w:rsidRPr="0070433E" w:rsidRDefault="0070433E" w:rsidP="007043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исследовательских умений воспитателей. </w:t>
      </w:r>
    </w:p>
    <w:p w:rsidR="0070433E" w:rsidRPr="0070433E" w:rsidRDefault="0070433E" w:rsidP="007043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взаимодействия занятий, круглых столов, защит программ, творческих отчетов и т. д.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Таким образом, из предложенных форм работы, мы остановимся подробнее на одном.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«Проектные команды»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сравнительно новая форма работы в ДОУ, но уже зарекомендовала себя, как весьма эффективная. Данная форма работы нами осваивается едва ли больше года. Работа над проектами вообще вызывала много вопросов и сложностей, например, целеполагание, формы проведения, этапы разработки, а так же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техническое оформление. Для успешного освоения проектирования, мы предложили педагогам схему, по которой они выстраивали свою деятельность.</w:t>
      </w:r>
    </w:p>
    <w:tbl>
      <w:tblPr>
        <w:tblW w:w="9895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5103"/>
        <w:gridCol w:w="2666"/>
      </w:tblGrid>
      <w:tr w:rsidR="0070433E" w:rsidRPr="0070433E" w:rsidTr="0073134C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реализации проекта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70433E" w:rsidRPr="0070433E" w:rsidTr="0073134C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Подготовительный этап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Обдумывание идеи проекта, сбор информации, материала для реализации идеи.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 ДОУ, специалисты, родители, воспитанники ДОУ.</w:t>
            </w:r>
          </w:p>
        </w:tc>
      </w:tr>
      <w:tr w:rsidR="0070433E" w:rsidRPr="0070433E" w:rsidTr="0073134C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Организационный этап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Формирующий этап  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плана проекта, определение  сроков реализации и ответственных за отдельные этапы проекта. Проведение круглых столов с родителями и педагогами, консультаций по теме проекта и реализации задач.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Разработка  положений смотров, конкурсов, конспектов занятий, сценария итогового мероприятия.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Педагоги, специалисты ДОУ.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занятий с детьми специалистами и педагогами ДОУ (комплексные, тематические, бинарные), посещение выставок в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экспоцентре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музее и т.д.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конкурсов и смотров в рамках проекта. Совместная работа детей, родителей и педагогов по созданию и оформлению выставок  совместных работ, фото выставок и фотоколлажей по теме проекта.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Педагоги, специалисты ДОУ, родители.</w:t>
            </w:r>
          </w:p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Педагоги, специалисты ДОУ, родители, воспитанники ДОУ.</w:t>
            </w:r>
          </w:p>
        </w:tc>
      </w:tr>
      <w:tr w:rsidR="0070433E" w:rsidRPr="0070433E" w:rsidTr="0073134C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Итоговый этап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итогового мероприятия (праздника, развлечения). Награждение победителей конкурсов и родителей благодарственными письмами. Анализ  результатов проектной деятельности. Обобщение опыта.</w:t>
            </w:r>
          </w:p>
        </w:tc>
        <w:tc>
          <w:tcPr>
            <w:tcW w:w="2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433E" w:rsidRPr="0070433E" w:rsidRDefault="0070433E" w:rsidP="007043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Педагоги и специалисты ДОУ, родители.</w:t>
            </w:r>
          </w:p>
        </w:tc>
      </w:tr>
    </w:tbl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Таким образом, работая в «проектных командах» педагогов ДОУ в частности над проектом, педагоги не просто осваивают новые формы и методы работы, они делятся своим опытом, узнают новое, тем самым повышая свое профессиональное мастерство.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 участия в «проектных командах»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практической готовности педагогического коллектива к освоению новшеств.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деятельности: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1.Промежуточная диагностика уровня инновационного потенциала педагогического коллектива.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Совершенствование системы научно-методической работы, её организация.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Качество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ДОУ зависит не только от целей и задач, которые поставлены перед педагогическим коллективом ДОУ, но и в значительной мере от профессиональной компетентности кадров, реализующих эти цели на практике.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Поэтому уровень методической работы, её эффективность во многом определяют профессиональную готовность кадров к реализации образовательной программы ДОУ.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В нашем учреждении активно применяем метод Мозговой штурм, презентация, а так же командный метод.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Командный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«заставить» людей действовать в одной команде для разработки в кратчайшие сроки конкретных реализуемых предложений, нацеленных на решение проблемы.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 использовании этого метода каждый педагог может:</w:t>
      </w:r>
    </w:p>
    <w:p w:rsidR="0070433E" w:rsidRPr="0070433E" w:rsidRDefault="0070433E" w:rsidP="0070433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сосредоточиться на содержании;</w:t>
      </w:r>
    </w:p>
    <w:p w:rsidR="0070433E" w:rsidRPr="0070433E" w:rsidRDefault="0070433E" w:rsidP="0070433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целенаправленно;</w:t>
      </w:r>
    </w:p>
    <w:p w:rsidR="0070433E" w:rsidRPr="0070433E" w:rsidRDefault="0070433E" w:rsidP="0070433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возможность для импровизации;</w:t>
      </w:r>
    </w:p>
    <w:p w:rsidR="0070433E" w:rsidRPr="0070433E" w:rsidRDefault="0070433E" w:rsidP="0070433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проявить самостоятельность каждому участнику обсуждения;</w:t>
      </w:r>
    </w:p>
    <w:p w:rsidR="0070433E" w:rsidRPr="0070433E" w:rsidRDefault="0070433E" w:rsidP="0070433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обсуждение в свободной и коллегиальной обстановке.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Метод непроизвольно создает коллегиальную обстановку, не опрос или выступление по очереди, а решение в процессе работы.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Метод «Мозговой штурм» или «Мозговая атака»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brainstorming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процедура группового креативного мышления, точнее – это средство получения от группы лиц большого количества идей за короткий промежуток времени.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нашем детском саду этот метод активно применяется на заседаниях творческой группы для обсуждения плана или проведения различных мероприятий: детских каникул, соревнований, педагогических конкурсов, методических объединений и др.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Все перечисленные методы достаточно эффективны. После их применения выявляются позитивные изменения общего уровня профессиональной компетенции педагогов.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Применение интерактивных методов обучения позволило создать условия для самостоятельной и творческой работы педагогов, познакомиться с предлагаемым опытом работы, развить умение работать коллективно, плодотворно сотрудничая друг с другом, повысить их педагогическую компетентность, активизировать деятельность педагогов на педсоветах и семинарах, заинтересовать их в участии в профессиональных конкурсах не только муниципального, но и регионального уровня.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Следующий пункт плана на практическом этапе: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Создание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внутрисадовской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повышения квалификации (теоретические семинары, деловые игры, практикумы, творческие группы и т. д.). Для того чтобы работа носила системный характер необходимо уделять большое внимание изучению профессионального потенциала педагогов ДОУ.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поможет создание методического паспорта воспитателя ДОУ. Методический паспорт воспитателя – это своеобразный паспорт методического мастерства педагога ДОУ, который даёт целостное представление о каждом педагоге (рассчитан он на 5 лет). А также помогает сократить бумажный поток документации. Структура его такова: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№3 Структура методического паспорта педагога ДОУ).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Методический паспорт педагога позволяет адекватно оценить результаты профессионального роста и позитивных изменений в деятельности каждого члена педагогического коллектива.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Далее на практическом этапе реализации программы следует: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Совершенствование структуры управления в условиях работы в инновационном режиме, активное участие педагогов и принятие управленческих решений.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Активизации профессионального потенциала педагогов придаём огромное значение. Создание стимулирующих мероприятий преследует разные цели: от признания и самовыражения до получения вознаграждения разного уровня. В МБДОУ существует система мер поощрения творческих педагогов, проводятся смотры - конкурсы профессионального мастерства, на лучшую постановку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работы, на обогащение предметно-развивающей среды, различные выставки и др.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своей деятельности администрацией используются все виды контроля, применяются различные методы диагностики: наблюдения, анализ документации, анкетирование,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продуктов детской деятельности, экспресс-анализ достижений и продвижения детей.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Используем следующие методы управления коллективом: </w:t>
      </w:r>
    </w:p>
    <w:p w:rsidR="0070433E" w:rsidRPr="0070433E" w:rsidRDefault="0070433E" w:rsidP="00704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экономического стимулирования: </w:t>
      </w:r>
    </w:p>
    <w:p w:rsidR="0070433E" w:rsidRPr="0070433E" w:rsidRDefault="0070433E" w:rsidP="00704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доплата за активное участие, высокие  показатели,</w:t>
      </w:r>
    </w:p>
    <w:p w:rsidR="0070433E" w:rsidRPr="0070433E" w:rsidRDefault="0070433E" w:rsidP="00704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разовые премии</w:t>
      </w:r>
    </w:p>
    <w:p w:rsidR="0070433E" w:rsidRPr="0070433E" w:rsidRDefault="0070433E" w:rsidP="00704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административные методы: </w:t>
      </w:r>
    </w:p>
    <w:p w:rsidR="0070433E" w:rsidRPr="0070433E" w:rsidRDefault="0070433E" w:rsidP="00704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рациональная расстановка кадров, </w:t>
      </w:r>
    </w:p>
    <w:p w:rsidR="0070433E" w:rsidRPr="0070433E" w:rsidRDefault="0070433E" w:rsidP="00704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указы, распоряжения в рамках деятельности ДОУ. </w:t>
      </w:r>
    </w:p>
    <w:p w:rsidR="0070433E" w:rsidRPr="0070433E" w:rsidRDefault="0070433E" w:rsidP="00704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психолого-педагогические методы воздействия: </w:t>
      </w:r>
    </w:p>
    <w:p w:rsidR="0070433E" w:rsidRPr="0070433E" w:rsidRDefault="0070433E" w:rsidP="00704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совет, просьба, пожелания, </w:t>
      </w:r>
    </w:p>
    <w:p w:rsidR="0070433E" w:rsidRPr="0070433E" w:rsidRDefault="0070433E" w:rsidP="00704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стимуляция творческой активности, инициативности сотрудников, </w:t>
      </w:r>
    </w:p>
    <w:p w:rsidR="0070433E" w:rsidRPr="0070433E" w:rsidRDefault="0070433E" w:rsidP="0070433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чувства коллективной ответственности и самосознания.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Методы общественного воздействия: </w:t>
      </w:r>
    </w:p>
    <w:p w:rsidR="0070433E" w:rsidRPr="0070433E" w:rsidRDefault="0070433E" w:rsidP="0070433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вовлечение сотрудников и родителей в управление ДОУ, </w:t>
      </w:r>
    </w:p>
    <w:p w:rsidR="0070433E" w:rsidRPr="0070433E" w:rsidRDefault="0070433E" w:rsidP="0070433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демократического стиля в процессе работы и выстраивании стратегии развития ДОУ, </w:t>
      </w:r>
    </w:p>
    <w:p w:rsidR="0070433E" w:rsidRPr="0070433E" w:rsidRDefault="0070433E" w:rsidP="0070433E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свободы личности каждого педагога.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Разработка педагогами авторских программ, проектов, специальных семинаров.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Активное участие педагогов в методической работе на уровне города: </w:t>
      </w:r>
    </w:p>
    <w:p w:rsidR="0070433E" w:rsidRPr="0070433E" w:rsidRDefault="0070433E" w:rsidP="0070433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составе проблемно-творческих групп;</w:t>
      </w:r>
    </w:p>
    <w:p w:rsidR="0070433E" w:rsidRPr="0070433E" w:rsidRDefault="0070433E" w:rsidP="0070433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работе научно-практических конференций; </w:t>
      </w:r>
    </w:p>
    <w:p w:rsidR="0070433E" w:rsidRPr="0070433E" w:rsidRDefault="0070433E" w:rsidP="0070433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обобщение опыта своей работы в виде публикаций; </w:t>
      </w:r>
    </w:p>
    <w:p w:rsidR="0070433E" w:rsidRPr="0070433E" w:rsidRDefault="0070433E" w:rsidP="0070433E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выставках материалов передового педагогического опыта. 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Контрольно-оценочный этап реализации «проектных команд»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рассогласования между желаемым и реальным уровнями инновационного потенциала педагогического коллектива.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деятельности: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Диагностика уровня инновационного потенциала педагогического коллектива.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в системе показателей: </w:t>
      </w:r>
    </w:p>
    <w:p w:rsidR="0070433E" w:rsidRPr="0070433E" w:rsidRDefault="0070433E" w:rsidP="0070433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восприимчивость педагогов к новому;  </w:t>
      </w:r>
    </w:p>
    <w:p w:rsidR="0070433E" w:rsidRPr="0070433E" w:rsidRDefault="0070433E" w:rsidP="0070433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подготовленность к освоению новшеств;  </w:t>
      </w:r>
    </w:p>
    <w:p w:rsidR="0070433E" w:rsidRPr="0070433E" w:rsidRDefault="0070433E" w:rsidP="0070433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новаторства педагогического коллектива;  </w:t>
      </w:r>
    </w:p>
    <w:p w:rsidR="0070433E" w:rsidRPr="0070433E" w:rsidRDefault="0070433E" w:rsidP="0070433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творческой активности;  </w:t>
      </w:r>
    </w:p>
    <w:p w:rsidR="0070433E" w:rsidRPr="0070433E" w:rsidRDefault="0070433E" w:rsidP="0070433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развитость коммуникативных связей.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Установление причин рассогласования между желаемыми и реальными уровнями инновационных потенциалов.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Составление программы деятельности педагогического коллектива по дальнейшему развитию инновационного потенциала.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Эффективность деятельности педагогического коллектива ДОУ по развитию инновационного потенциала будет достигнута, если конструировать ее, как динамический процесс, характеризующийся преемственностью его этапов в соответствии с содержанием, формами и методами работы, нацеленными на развитие инновационного потенциала педагогического коллектива ДОУ: </w:t>
      </w:r>
    </w:p>
    <w:p w:rsidR="0070433E" w:rsidRPr="0070433E" w:rsidRDefault="0070433E" w:rsidP="0070433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 развивать восприимчивость педагогов к новшествам; </w:t>
      </w:r>
    </w:p>
    <w:p w:rsidR="0070433E" w:rsidRPr="0070433E" w:rsidRDefault="0070433E" w:rsidP="0070433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их подготовленность к освоению новшеств; </w:t>
      </w:r>
    </w:p>
    <w:p w:rsidR="0070433E" w:rsidRPr="0070433E" w:rsidRDefault="0070433E" w:rsidP="0070433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уровень новаторства и творческой активности воспитателей в коллективе; </w:t>
      </w:r>
    </w:p>
    <w:p w:rsidR="0070433E" w:rsidRPr="0070433E" w:rsidRDefault="0070433E" w:rsidP="0070433E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психолого-педагогические и организационно-педагогические условия развития педагогов ДОУ.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Прогнозируемый результат обновленной программы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В результате  внедрения проекта программы  в практику работы учреждения мы предполагаем, что:</w:t>
      </w:r>
    </w:p>
    <w:p w:rsidR="0070433E" w:rsidRPr="0070433E" w:rsidRDefault="0070433E" w:rsidP="0070433E">
      <w:pPr>
        <w:numPr>
          <w:ilvl w:val="0"/>
          <w:numId w:val="21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инициативности, творческой активности педагогов преобразуется в процесс активизации их саморазвития и профессионального роста;</w:t>
      </w:r>
    </w:p>
    <w:p w:rsidR="0070433E" w:rsidRPr="0070433E" w:rsidRDefault="0070433E" w:rsidP="0070433E">
      <w:pPr>
        <w:numPr>
          <w:ilvl w:val="0"/>
          <w:numId w:val="21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изменится социальное позиционирование педагогов вследствие интеграции в профессиональное сообщество через повышение умения презентовать свой опыт работы;</w:t>
      </w:r>
    </w:p>
    <w:p w:rsidR="0070433E" w:rsidRPr="0070433E" w:rsidRDefault="0070433E" w:rsidP="0070433E">
      <w:pPr>
        <w:numPr>
          <w:ilvl w:val="0"/>
          <w:numId w:val="21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повысится уровень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 в ДОУ;</w:t>
      </w:r>
    </w:p>
    <w:p w:rsidR="0070433E" w:rsidRPr="0070433E" w:rsidRDefault="0070433E" w:rsidP="0070433E">
      <w:pPr>
        <w:numPr>
          <w:ilvl w:val="0"/>
          <w:numId w:val="21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возрастет имидж ДОУ;</w:t>
      </w:r>
    </w:p>
    <w:p w:rsidR="0070433E" w:rsidRPr="0070433E" w:rsidRDefault="0070433E" w:rsidP="0070433E">
      <w:pPr>
        <w:numPr>
          <w:ilvl w:val="0"/>
          <w:numId w:val="21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реализуются требования к профессиональным компетенциям педагога;</w:t>
      </w:r>
    </w:p>
    <w:p w:rsidR="0070433E" w:rsidRPr="0070433E" w:rsidRDefault="0070433E" w:rsidP="0070433E">
      <w:pPr>
        <w:numPr>
          <w:ilvl w:val="0"/>
          <w:numId w:val="21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и  успешная деятельность молодых педагогов;</w:t>
      </w:r>
    </w:p>
    <w:p w:rsidR="0070433E" w:rsidRPr="0070433E" w:rsidRDefault="0070433E" w:rsidP="0070433E">
      <w:pPr>
        <w:numPr>
          <w:ilvl w:val="0"/>
          <w:numId w:val="21"/>
        </w:numPr>
        <w:tabs>
          <w:tab w:val="num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и наращивание кадрового потенциала.</w:t>
      </w:r>
    </w:p>
    <w:p w:rsidR="0070433E" w:rsidRPr="0070433E" w:rsidRDefault="0070433E" w:rsidP="007043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Обновленный  проект программы по управлению повышением профессионального мастерства педагогов ДОУ, в основу которого положены важные качества, выделенные из федерального государственного образовательного стандарта дошкольного образования и профессионального стандарта педагога. Существующие формы работы по повышению профессионального мастерства педагогов в ДОУ: педагогический совет, участие в мастер-классах, участие в конкурсах профессионального мастерства, прохождение курсовой подготовки, аттестация педагогических кадров успешно реализуется. В опыт учреждения внедрен метод проектов, который позволяет педагогам раскрывать творческий потенциал, реализовывать образовательную программу, формировать у детей предпосылки учебной деятельности, зарекомендовал себя одним из эффективных по повышению профессионализма педагогов.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7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Заключение</w:t>
      </w:r>
    </w:p>
    <w:p w:rsidR="0070433E" w:rsidRPr="0070433E" w:rsidRDefault="0070433E" w:rsidP="007043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изменения системы дошкольного образования важное место занимает профессиональное мастерство педагогов. Профессиональное  мастерство включает в себя различные характеристики, такие как,  высокое овладение знаниями и умениями профессиональной деятельности, владение различными технологиями, профессиональное мастерство формируется на основе педагогического опыта. Следует отметить такие качества, как высокую квалификацию и компетентность, надежность и ответственность, технологическую культуру и самодисциплину, связано с профессиональным творчеством.</w:t>
      </w:r>
    </w:p>
    <w:p w:rsidR="0070433E" w:rsidRPr="0070433E" w:rsidRDefault="0070433E" w:rsidP="007043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Проанализировав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 дошкольного образования и профессиональный стандарт педагога, которые предъявляют одинаковые требования к профессионализму педагога, в частности воспитателя. Регламентируют идентичные компетенции, предъявляемые к педагогу. Исследуя стандарты, мы выделили важные требования, предъявляемые к профессионализму педагога ДОУ.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Перечень требований: трудовых действий, организации образовательно-воспитательного процесса, умения и знания, личные и профессиональные качества воспитателя, выделенные из профессионального стандарта педагога и федерального  государственного образовательного стандарта дошкольного образования,  были положены в основу обновленного проекта - программы повышения профессионального мастерства педагогов ДОУ. Предлагаемые формы работы станут условием для развития  профессионализма  педагогов. 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 основании полученных результатов, нами обновлен проект - программы по управлению повышением 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мастерства. Данный проект доработан в связи с условиями модернизации дошкольного образования, определяемые ФГОС дошкольного образования и Профессиональным стандартом педагога.</w:t>
      </w: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70433E" w:rsidRPr="0070433E" w:rsidRDefault="0070433E" w:rsidP="00704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1.Акмеологический словарь / Под общ. ред. А.А.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Деркача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– М.: Изд-во РАГС, 2004. – 161 с.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0433E" w:rsidRPr="0070433E" w:rsidRDefault="0070433E" w:rsidP="0070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2.Аншукова Е.Ю. Аналитическая деятельность старшего воспитателя.// Управление ДОУ. - 2004. - №3. с. 29 - 32.</w:t>
      </w:r>
    </w:p>
    <w:p w:rsidR="0070433E" w:rsidRPr="0070433E" w:rsidRDefault="0070433E" w:rsidP="0070433E">
      <w:pPr>
        <w:shd w:val="clear" w:color="auto" w:fill="FFFFFF"/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3.Багаутдинова С.Ф. Особенности методической работы в современном ДОУ. // Управление ДОУ. - 2004. - №3. с. 82 - 85.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4.Белая К.Ю. 300 ответов на вопросы заведующей детским садом / К.Ю. Белая. - М.: ООО АСТ, 2003. - 393 c.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5.Белая К. Ю. Методическая работа в ДОУ. Анализ, планирование, формы и методы. - М., 2008.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6.Белая К. Ю. Педсовет в ДОУ. Подготовка и проведение. - М., 2008.</w:t>
      </w:r>
    </w:p>
    <w:p w:rsidR="0070433E" w:rsidRPr="0070433E" w:rsidRDefault="0070433E" w:rsidP="0070433E">
      <w:pPr>
        <w:shd w:val="clear" w:color="auto" w:fill="FFFFFF"/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7.Беляева В.А. Петренко А.А. Деятельность педагога - методиста в системе муниципального образования /В.А. Беляева, А.А. Петренко М.: АРТИ, 2004. - 160 с.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8.Беляева И. В. Система работы старшего воспитателя с молодыми специалистами// Справочник старшего воспитателя дошкольного учреждения. - 2008. - № 12.</w:t>
      </w:r>
    </w:p>
    <w:p w:rsidR="0070433E" w:rsidRPr="0070433E" w:rsidRDefault="0070433E" w:rsidP="0070433E">
      <w:pPr>
        <w:shd w:val="clear" w:color="auto" w:fill="FFFFFF"/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9.Васильева А.И.,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Бахтурина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Л.А.,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Кобитина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И.И. Воспитатель-методист детского сада. - Минск, 2005.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10.Виноградова Н. А.,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Микляева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Н. В. и др. Методическая работа в ДОУ. Эффективные формы и методы: методическое пособие. - М., 2005.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11.Волобуева Л. М.,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Мирко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И. А. Активные методы обучения в методической работе ДОУ// Управление ДОУ. - 2006. - № 6.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</w:t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 В.И. Толковый словарь русского языка. Современная версия. – М.: Изд-во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2002. – 640с.</w:t>
      </w:r>
      <w:r w:rsidRPr="0070433E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 xml:space="preserve"> 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</w:t>
      </w: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Дуброва В.П., Милошевич Е.П. Организация методической работы в дошкольном учреждении / В.П. Дуброва, Е.П. Милошевич. - М.: Новая школа, 1995. - 124 с.</w:t>
      </w:r>
    </w:p>
    <w:p w:rsidR="0070433E" w:rsidRPr="0070433E" w:rsidRDefault="0070433E" w:rsidP="0070433E">
      <w:pPr>
        <w:shd w:val="clear" w:color="auto" w:fill="FFFFFF"/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14.Зинкевич Е., Зенченко С. Старший воспитатель: система работы по повышению квалификации педагогов//Дошкольное воспитание. - 2003. - № 5.</w:t>
      </w:r>
    </w:p>
    <w:p w:rsidR="0070433E" w:rsidRPr="0070433E" w:rsidRDefault="0070433E" w:rsidP="00704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15.Кузнецова Е. Б., Волкова С. М. Влияние новых форм методической работы на повышение профессиональной компетентности педагогов ДОУ// Управление ДОУ. - 2009. - № 7.</w:t>
      </w: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16.Кутузова </w:t>
      </w:r>
      <w:proofErr w:type="spellStart"/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И.Повышение</w:t>
      </w:r>
      <w:proofErr w:type="spellEnd"/>
      <w:r w:rsidRPr="007043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квалификации педагогов ДОУ в современном педагогическом пространстве// Дошкольное воспитание. - 2005. - №9. </w:t>
      </w:r>
    </w:p>
    <w:p w:rsidR="0070433E" w:rsidRPr="0070433E" w:rsidRDefault="0070433E" w:rsidP="0070433E">
      <w:pPr>
        <w:shd w:val="clear" w:color="auto" w:fill="FFFFFF"/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17.Ожегов С.И. Словарь русского языка: Ок. 53000 слов /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С.И.Ожегов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Под обще. Ред. проф.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Л.И.Скворцова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24-е изд.,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ООО «Издательство Оникс»: ООО «Издательство «Мир и Образование», 2007. – 1200 с. </w:t>
      </w:r>
    </w:p>
    <w:p w:rsidR="0070433E" w:rsidRPr="0070433E" w:rsidRDefault="0070433E" w:rsidP="007043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18.Приказ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 "</w:t>
      </w:r>
    </w:p>
    <w:p w:rsidR="0070433E" w:rsidRPr="0070433E" w:rsidRDefault="0070433E" w:rsidP="0070433E">
      <w:pPr>
        <w:shd w:val="clear" w:color="auto" w:fill="FFFFFF"/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19.Приказ </w:t>
      </w:r>
      <w:proofErr w:type="spellStart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Минобрнауки</w:t>
      </w:r>
      <w:proofErr w:type="spellEnd"/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70433E" w:rsidRPr="0070433E" w:rsidRDefault="0070433E" w:rsidP="0070433E">
      <w:pPr>
        <w:shd w:val="clear" w:color="auto" w:fill="FFFFFF"/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20.Электронный ресурс http://premia-rf.ru/ </w:t>
      </w:r>
    </w:p>
    <w:p w:rsidR="0070433E" w:rsidRPr="0070433E" w:rsidRDefault="0070433E" w:rsidP="0070433E">
      <w:pPr>
        <w:shd w:val="clear" w:color="auto" w:fill="FFFFFF"/>
        <w:tabs>
          <w:tab w:val="left" w:pos="3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21.Электронный ресурс http://psihotesti.ru/ </w:t>
      </w:r>
    </w:p>
    <w:p w:rsidR="0070433E" w:rsidRPr="0070433E" w:rsidRDefault="0070433E" w:rsidP="0070433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745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:rsidR="0070433E" w:rsidRPr="0070433E" w:rsidRDefault="0070433E" w:rsidP="0070433E">
      <w:pPr>
        <w:tabs>
          <w:tab w:val="left" w:pos="7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Модель профессионального развития педагогов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433E" w:rsidRPr="0070433E" w:rsidTr="0073134C">
        <w:tc>
          <w:tcPr>
            <w:tcW w:w="4785" w:type="dxa"/>
          </w:tcPr>
          <w:p w:rsidR="0070433E" w:rsidRPr="0070433E" w:rsidRDefault="0070433E" w:rsidP="0070433E">
            <w:pPr>
              <w:tabs>
                <w:tab w:val="left" w:pos="74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4786" w:type="dxa"/>
          </w:tcPr>
          <w:p w:rsidR="0070433E" w:rsidRPr="0070433E" w:rsidRDefault="0070433E" w:rsidP="0070433E">
            <w:pPr>
              <w:tabs>
                <w:tab w:val="left" w:pos="74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работы</w:t>
            </w:r>
          </w:p>
        </w:tc>
      </w:tr>
      <w:tr w:rsidR="0070433E" w:rsidRPr="0070433E" w:rsidTr="0073134C">
        <w:tc>
          <w:tcPr>
            <w:tcW w:w="4785" w:type="dxa"/>
          </w:tcPr>
          <w:p w:rsidR="0070433E" w:rsidRPr="0070433E" w:rsidRDefault="0070433E" w:rsidP="0070433E">
            <w:pPr>
              <w:tabs>
                <w:tab w:val="left" w:pos="7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«Новаторы»</w:t>
            </w:r>
          </w:p>
        </w:tc>
        <w:tc>
          <w:tcPr>
            <w:tcW w:w="4786" w:type="dxa"/>
          </w:tcPr>
          <w:p w:rsidR="0070433E" w:rsidRPr="0070433E" w:rsidRDefault="0070433E" w:rsidP="0070433E">
            <w:pPr>
              <w:tabs>
                <w:tab w:val="left" w:pos="7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опыта работы, работа в «Школе высшего педагогического мастерства», </w:t>
            </w:r>
          </w:p>
        </w:tc>
      </w:tr>
      <w:tr w:rsidR="0070433E" w:rsidRPr="0070433E" w:rsidTr="0073134C">
        <w:tc>
          <w:tcPr>
            <w:tcW w:w="4785" w:type="dxa"/>
          </w:tcPr>
          <w:p w:rsidR="0070433E" w:rsidRPr="0070433E" w:rsidRDefault="0070433E" w:rsidP="0070433E">
            <w:pPr>
              <w:tabs>
                <w:tab w:val="left" w:pos="7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«Передовики»</w:t>
            </w:r>
          </w:p>
        </w:tc>
        <w:tc>
          <w:tcPr>
            <w:tcW w:w="4786" w:type="dxa"/>
          </w:tcPr>
          <w:p w:rsidR="0070433E" w:rsidRPr="0070433E" w:rsidRDefault="0070433E" w:rsidP="0070433E">
            <w:pPr>
              <w:tabs>
                <w:tab w:val="left" w:pos="7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Курсовая переподготовка по интересующей теме, работа в «Школе передового опыта»</w:t>
            </w:r>
          </w:p>
        </w:tc>
      </w:tr>
      <w:tr w:rsidR="0070433E" w:rsidRPr="0070433E" w:rsidTr="0073134C">
        <w:tc>
          <w:tcPr>
            <w:tcW w:w="4785" w:type="dxa"/>
          </w:tcPr>
          <w:p w:rsidR="0070433E" w:rsidRPr="0070433E" w:rsidRDefault="0070433E" w:rsidP="0070433E">
            <w:pPr>
              <w:tabs>
                <w:tab w:val="left" w:pos="7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«Золотая середина»</w:t>
            </w:r>
          </w:p>
        </w:tc>
        <w:tc>
          <w:tcPr>
            <w:tcW w:w="4786" w:type="dxa"/>
          </w:tcPr>
          <w:p w:rsidR="0070433E" w:rsidRPr="0070433E" w:rsidRDefault="0070433E" w:rsidP="0070433E">
            <w:pPr>
              <w:tabs>
                <w:tab w:val="left" w:pos="7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методических объединений, </w:t>
            </w:r>
            <w:proofErr w:type="spellStart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курсовая переподготовка, работа  по самообразованию, работа в «Школе передового опыта»</w:t>
            </w:r>
          </w:p>
        </w:tc>
      </w:tr>
      <w:tr w:rsidR="0070433E" w:rsidRPr="0070433E" w:rsidTr="0073134C">
        <w:tc>
          <w:tcPr>
            <w:tcW w:w="4785" w:type="dxa"/>
          </w:tcPr>
          <w:p w:rsidR="0070433E" w:rsidRPr="0070433E" w:rsidRDefault="0070433E" w:rsidP="0070433E">
            <w:pPr>
              <w:tabs>
                <w:tab w:val="left" w:pos="7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«Отстающие»</w:t>
            </w:r>
          </w:p>
        </w:tc>
        <w:tc>
          <w:tcPr>
            <w:tcW w:w="4786" w:type="dxa"/>
          </w:tcPr>
          <w:p w:rsidR="0070433E" w:rsidRPr="0070433E" w:rsidRDefault="0070433E" w:rsidP="0070433E">
            <w:pPr>
              <w:tabs>
                <w:tab w:val="left" w:pos="74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«Школе молодого педагога», курсовая переподготовка, работа по самообразованию, рефлексия</w:t>
            </w:r>
          </w:p>
        </w:tc>
      </w:tr>
    </w:tbl>
    <w:p w:rsidR="0070433E" w:rsidRPr="0070433E" w:rsidRDefault="0070433E" w:rsidP="0070433E">
      <w:pPr>
        <w:tabs>
          <w:tab w:val="left" w:pos="7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3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Приложение №2</w:t>
      </w:r>
    </w:p>
    <w:p w:rsidR="0070433E" w:rsidRPr="0070433E" w:rsidRDefault="0070433E" w:rsidP="0070433E">
      <w:pPr>
        <w:tabs>
          <w:tab w:val="left" w:pos="6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профессионального развития педагогов ДОУ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433E" w:rsidRPr="0070433E" w:rsidTr="0073134C">
        <w:tc>
          <w:tcPr>
            <w:tcW w:w="4785" w:type="dxa"/>
          </w:tcPr>
          <w:p w:rsidR="0070433E" w:rsidRPr="0070433E" w:rsidRDefault="0070433E" w:rsidP="0070433E">
            <w:pPr>
              <w:tabs>
                <w:tab w:val="left" w:pos="6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этапа</w:t>
            </w:r>
          </w:p>
        </w:tc>
        <w:tc>
          <w:tcPr>
            <w:tcW w:w="4786" w:type="dxa"/>
          </w:tcPr>
          <w:p w:rsidR="0070433E" w:rsidRPr="0070433E" w:rsidRDefault="0070433E" w:rsidP="0070433E">
            <w:pPr>
              <w:tabs>
                <w:tab w:val="left" w:pos="6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70433E" w:rsidRPr="0070433E" w:rsidTr="0073134C">
        <w:tc>
          <w:tcPr>
            <w:tcW w:w="4785" w:type="dxa"/>
          </w:tcPr>
          <w:p w:rsidR="0070433E" w:rsidRPr="0070433E" w:rsidRDefault="0070433E" w:rsidP="0070433E">
            <w:pPr>
              <w:tabs>
                <w:tab w:val="left" w:pos="6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Подготовительный </w:t>
            </w:r>
          </w:p>
        </w:tc>
        <w:tc>
          <w:tcPr>
            <w:tcW w:w="4786" w:type="dxa"/>
          </w:tcPr>
          <w:p w:rsidR="0070433E" w:rsidRPr="0070433E" w:rsidRDefault="0070433E" w:rsidP="0070433E">
            <w:pPr>
              <w:tabs>
                <w:tab w:val="left" w:pos="6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Мотивация, анкетирование, целеполагание</w:t>
            </w:r>
          </w:p>
        </w:tc>
      </w:tr>
      <w:tr w:rsidR="0070433E" w:rsidRPr="0070433E" w:rsidTr="0073134C">
        <w:tc>
          <w:tcPr>
            <w:tcW w:w="4785" w:type="dxa"/>
          </w:tcPr>
          <w:p w:rsidR="0070433E" w:rsidRPr="0070433E" w:rsidRDefault="0070433E" w:rsidP="0070433E">
            <w:pPr>
              <w:tabs>
                <w:tab w:val="left" w:pos="6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Организационный </w:t>
            </w:r>
          </w:p>
        </w:tc>
        <w:tc>
          <w:tcPr>
            <w:tcW w:w="4786" w:type="dxa"/>
          </w:tcPr>
          <w:p w:rsidR="0070433E" w:rsidRPr="0070433E" w:rsidRDefault="0070433E" w:rsidP="0070433E">
            <w:pPr>
              <w:tabs>
                <w:tab w:val="left" w:pos="6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документов, Изучение методов и приемов, применение их на практике, рефлексия</w:t>
            </w:r>
          </w:p>
        </w:tc>
      </w:tr>
      <w:tr w:rsidR="0070433E" w:rsidRPr="0070433E" w:rsidTr="0073134C">
        <w:tc>
          <w:tcPr>
            <w:tcW w:w="4785" w:type="dxa"/>
          </w:tcPr>
          <w:p w:rsidR="0070433E" w:rsidRPr="0070433E" w:rsidRDefault="0070433E" w:rsidP="0070433E">
            <w:pPr>
              <w:tabs>
                <w:tab w:val="left" w:pos="6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 этап</w:t>
            </w:r>
          </w:p>
        </w:tc>
        <w:tc>
          <w:tcPr>
            <w:tcW w:w="4786" w:type="dxa"/>
          </w:tcPr>
          <w:p w:rsidR="0070433E" w:rsidRPr="0070433E" w:rsidRDefault="0070433E" w:rsidP="0070433E">
            <w:pPr>
              <w:tabs>
                <w:tab w:val="left" w:pos="6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и анализ</w:t>
            </w:r>
          </w:p>
        </w:tc>
      </w:tr>
    </w:tbl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№3</w:t>
      </w:r>
    </w:p>
    <w:p w:rsidR="0070433E" w:rsidRPr="0070433E" w:rsidRDefault="0070433E" w:rsidP="0070433E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</w:t>
      </w:r>
      <w:r w:rsidR="003C49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портфолио </w:t>
      </w:r>
      <w:r w:rsidRPr="00704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педагога ДОУ</w:t>
      </w:r>
    </w:p>
    <w:p w:rsidR="0070433E" w:rsidRPr="0070433E" w:rsidRDefault="0070433E" w:rsidP="003C4957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C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420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C4957">
        <w:rPr>
          <w:rFonts w:ascii="Times New Roman" w:eastAsia="Times New Roman" w:hAnsi="Times New Roman" w:cs="Times New Roman"/>
          <w:sz w:val="24"/>
          <w:szCs w:val="24"/>
          <w:lang w:eastAsia="ru-RU"/>
        </w:rPr>
        <w:t>бщие сведения</w:t>
      </w:r>
    </w:p>
    <w:p w:rsidR="00FE420A" w:rsidRDefault="00FE420A" w:rsidP="0070433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C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33E"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Владение современными  образовательными технологиями и методиками, эффективность их применения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70433E" w:rsidRPr="0070433E" w:rsidRDefault="00FE420A" w:rsidP="0070433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0433E"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Повышение качества образования,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49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</w:t>
      </w:r>
      <w:r w:rsidR="003C49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странение собственного опыта</w:t>
      </w:r>
    </w:p>
    <w:p w:rsidR="0070433E" w:rsidRPr="0070433E" w:rsidRDefault="00FE420A" w:rsidP="0070433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0433E"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0433E"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предметно-развивающей среды</w:t>
      </w:r>
    </w:p>
    <w:p w:rsidR="0070433E" w:rsidRPr="0070433E" w:rsidRDefault="00FE420A" w:rsidP="0070433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0433E"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C49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0433E"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  <w:r w:rsidR="0070433E" w:rsidRPr="007043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70433E" w:rsidRPr="0070433E" w:rsidRDefault="0070433E" w:rsidP="0070433E">
      <w:pPr>
        <w:tabs>
          <w:tab w:val="left" w:pos="64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33E" w:rsidRPr="0070433E" w:rsidRDefault="0070433E" w:rsidP="007043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34C" w:rsidRDefault="0073134C"/>
    <w:sectPr w:rsidR="0073134C" w:rsidSect="00211CBC">
      <w:pgSz w:w="11906" w:h="16838"/>
      <w:pgMar w:top="1134" w:right="850" w:bottom="1134" w:left="1701" w:header="708" w:footer="708" w:gutter="0"/>
      <w:pgBorders w:display="notFirstPage"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5245E2"/>
    <w:lvl w:ilvl="0">
      <w:numFmt w:val="bullet"/>
      <w:lvlText w:val="*"/>
      <w:lvlJc w:val="left"/>
    </w:lvl>
  </w:abstractNum>
  <w:abstractNum w:abstractNumId="1">
    <w:nsid w:val="0356246C"/>
    <w:multiLevelType w:val="multilevel"/>
    <w:tmpl w:val="DD349E4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3C25D93"/>
    <w:multiLevelType w:val="hybridMultilevel"/>
    <w:tmpl w:val="515CC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8162E"/>
    <w:multiLevelType w:val="hybridMultilevel"/>
    <w:tmpl w:val="37529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31527F"/>
    <w:multiLevelType w:val="hybridMultilevel"/>
    <w:tmpl w:val="EED4F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CC016A"/>
    <w:multiLevelType w:val="hybridMultilevel"/>
    <w:tmpl w:val="056EBF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CD00F56A">
      <w:numFmt w:val="bullet"/>
      <w:lvlText w:val="·"/>
      <w:lvlJc w:val="left"/>
      <w:pPr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AAA4EA0"/>
    <w:multiLevelType w:val="hybridMultilevel"/>
    <w:tmpl w:val="38662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B1F22"/>
    <w:multiLevelType w:val="hybridMultilevel"/>
    <w:tmpl w:val="1C26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55AE5"/>
    <w:multiLevelType w:val="hybridMultilevel"/>
    <w:tmpl w:val="73889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208CA"/>
    <w:multiLevelType w:val="hybridMultilevel"/>
    <w:tmpl w:val="D010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A0BB0"/>
    <w:multiLevelType w:val="hybridMultilevel"/>
    <w:tmpl w:val="36442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0E00A4"/>
    <w:multiLevelType w:val="hybridMultilevel"/>
    <w:tmpl w:val="85349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E4E22"/>
    <w:multiLevelType w:val="hybridMultilevel"/>
    <w:tmpl w:val="5272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6F4E6E"/>
    <w:multiLevelType w:val="hybridMultilevel"/>
    <w:tmpl w:val="3BD480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C03478C"/>
    <w:multiLevelType w:val="hybridMultilevel"/>
    <w:tmpl w:val="FB824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42FA6"/>
    <w:multiLevelType w:val="hybridMultilevel"/>
    <w:tmpl w:val="45EE0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B0BF3"/>
    <w:multiLevelType w:val="hybridMultilevel"/>
    <w:tmpl w:val="29DA1D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519B788E"/>
    <w:multiLevelType w:val="hybridMultilevel"/>
    <w:tmpl w:val="41B2D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20A58"/>
    <w:multiLevelType w:val="hybridMultilevel"/>
    <w:tmpl w:val="1A847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442FC"/>
    <w:multiLevelType w:val="hybridMultilevel"/>
    <w:tmpl w:val="E1A64F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1CD7E43"/>
    <w:multiLevelType w:val="hybridMultilevel"/>
    <w:tmpl w:val="6436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A0549B"/>
    <w:multiLevelType w:val="hybridMultilevel"/>
    <w:tmpl w:val="EF867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FF3979"/>
    <w:multiLevelType w:val="hybridMultilevel"/>
    <w:tmpl w:val="1B9C8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7758DB"/>
    <w:multiLevelType w:val="hybridMultilevel"/>
    <w:tmpl w:val="0124F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363326"/>
    <w:multiLevelType w:val="hybridMultilevel"/>
    <w:tmpl w:val="CCE2A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E802A1"/>
    <w:multiLevelType w:val="hybridMultilevel"/>
    <w:tmpl w:val="1B0AB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BC3027"/>
    <w:multiLevelType w:val="hybridMultilevel"/>
    <w:tmpl w:val="2E862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425BBD"/>
    <w:multiLevelType w:val="hybridMultilevel"/>
    <w:tmpl w:val="736A171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>
    <w:nsid w:val="73EF613A"/>
    <w:multiLevelType w:val="hybridMultilevel"/>
    <w:tmpl w:val="5D82D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ED1E08"/>
    <w:multiLevelType w:val="hybridMultilevel"/>
    <w:tmpl w:val="95BCE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856869"/>
    <w:multiLevelType w:val="hybridMultilevel"/>
    <w:tmpl w:val="B0F0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9"/>
  </w:num>
  <w:num w:numId="5">
    <w:abstractNumId w:val="13"/>
  </w:num>
  <w:num w:numId="6">
    <w:abstractNumId w:val="12"/>
  </w:num>
  <w:num w:numId="7">
    <w:abstractNumId w:val="22"/>
  </w:num>
  <w:num w:numId="8">
    <w:abstractNumId w:val="11"/>
  </w:num>
  <w:num w:numId="9">
    <w:abstractNumId w:val="6"/>
  </w:num>
  <w:num w:numId="10">
    <w:abstractNumId w:val="2"/>
  </w:num>
  <w:num w:numId="11">
    <w:abstractNumId w:val="15"/>
  </w:num>
  <w:num w:numId="12">
    <w:abstractNumId w:val="18"/>
  </w:num>
  <w:num w:numId="13">
    <w:abstractNumId w:val="10"/>
  </w:num>
  <w:num w:numId="14">
    <w:abstractNumId w:val="8"/>
  </w:num>
  <w:num w:numId="15">
    <w:abstractNumId w:val="28"/>
  </w:num>
  <w:num w:numId="16">
    <w:abstractNumId w:val="20"/>
  </w:num>
  <w:num w:numId="17">
    <w:abstractNumId w:val="23"/>
  </w:num>
  <w:num w:numId="18">
    <w:abstractNumId w:val="7"/>
  </w:num>
  <w:num w:numId="19">
    <w:abstractNumId w:val="30"/>
  </w:num>
  <w:num w:numId="20">
    <w:abstractNumId w:val="21"/>
  </w:num>
  <w:num w:numId="21">
    <w:abstractNumId w:val="16"/>
  </w:num>
  <w:num w:numId="22">
    <w:abstractNumId w:val="2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6"/>
  </w:num>
  <w:num w:numId="25">
    <w:abstractNumId w:val="9"/>
  </w:num>
  <w:num w:numId="26">
    <w:abstractNumId w:val="24"/>
  </w:num>
  <w:num w:numId="27">
    <w:abstractNumId w:val="17"/>
  </w:num>
  <w:num w:numId="28">
    <w:abstractNumId w:val="14"/>
  </w:num>
  <w:num w:numId="29">
    <w:abstractNumId w:val="25"/>
  </w:num>
  <w:num w:numId="30">
    <w:abstractNumId w:val="29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3E"/>
    <w:rsid w:val="00211CBC"/>
    <w:rsid w:val="00395668"/>
    <w:rsid w:val="003C4957"/>
    <w:rsid w:val="00481966"/>
    <w:rsid w:val="0070433E"/>
    <w:rsid w:val="0073134C"/>
    <w:rsid w:val="008202EB"/>
    <w:rsid w:val="009B742E"/>
    <w:rsid w:val="00CC39D5"/>
    <w:rsid w:val="00FE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70433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70433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70433E"/>
  </w:style>
  <w:style w:type="character" w:customStyle="1" w:styleId="apple-converted-space">
    <w:name w:val="apple-converted-space"/>
    <w:basedOn w:val="a0"/>
    <w:rsid w:val="0070433E"/>
  </w:style>
  <w:style w:type="character" w:styleId="a3">
    <w:name w:val="Hyperlink"/>
    <w:basedOn w:val="a0"/>
    <w:uiPriority w:val="99"/>
    <w:unhideWhenUsed/>
    <w:rsid w:val="0070433E"/>
    <w:rPr>
      <w:color w:val="0000FF"/>
      <w:u w:val="single"/>
    </w:rPr>
  </w:style>
  <w:style w:type="character" w:customStyle="1" w:styleId="citation">
    <w:name w:val="citation"/>
    <w:basedOn w:val="a0"/>
    <w:rsid w:val="0070433E"/>
  </w:style>
  <w:style w:type="character" w:styleId="a4">
    <w:name w:val="Strong"/>
    <w:basedOn w:val="a0"/>
    <w:uiPriority w:val="22"/>
    <w:qFormat/>
    <w:rsid w:val="0070433E"/>
    <w:rPr>
      <w:b/>
      <w:bCs/>
    </w:rPr>
  </w:style>
  <w:style w:type="paragraph" w:styleId="a5">
    <w:name w:val="No Spacing"/>
    <w:uiPriority w:val="1"/>
    <w:qFormat/>
    <w:rsid w:val="0070433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7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043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0433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70433E"/>
    <w:rPr>
      <w:i/>
      <w:iCs/>
    </w:rPr>
  </w:style>
  <w:style w:type="paragraph" w:customStyle="1" w:styleId="msonospacing0">
    <w:name w:val="msonospacing"/>
    <w:rsid w:val="0070433E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704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7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433E"/>
  </w:style>
  <w:style w:type="paragraph" w:styleId="a9">
    <w:name w:val="List Paragraph"/>
    <w:basedOn w:val="a"/>
    <w:uiPriority w:val="34"/>
    <w:qFormat/>
    <w:rsid w:val="007043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7">
    <w:name w:val="c7"/>
    <w:basedOn w:val="a"/>
    <w:rsid w:val="007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0433E"/>
  </w:style>
  <w:style w:type="paragraph" w:customStyle="1" w:styleId="c1">
    <w:name w:val="c1"/>
    <w:basedOn w:val="a"/>
    <w:rsid w:val="007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433E"/>
  </w:style>
  <w:style w:type="character" w:customStyle="1" w:styleId="c0">
    <w:name w:val="c0"/>
    <w:basedOn w:val="a0"/>
    <w:rsid w:val="0070433E"/>
  </w:style>
  <w:style w:type="paragraph" w:customStyle="1" w:styleId="style13">
    <w:name w:val="style13"/>
    <w:basedOn w:val="a"/>
    <w:rsid w:val="007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5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56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70433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70433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70433E"/>
  </w:style>
  <w:style w:type="character" w:customStyle="1" w:styleId="apple-converted-space">
    <w:name w:val="apple-converted-space"/>
    <w:basedOn w:val="a0"/>
    <w:rsid w:val="0070433E"/>
  </w:style>
  <w:style w:type="character" w:styleId="a3">
    <w:name w:val="Hyperlink"/>
    <w:basedOn w:val="a0"/>
    <w:uiPriority w:val="99"/>
    <w:unhideWhenUsed/>
    <w:rsid w:val="0070433E"/>
    <w:rPr>
      <w:color w:val="0000FF"/>
      <w:u w:val="single"/>
    </w:rPr>
  </w:style>
  <w:style w:type="character" w:customStyle="1" w:styleId="citation">
    <w:name w:val="citation"/>
    <w:basedOn w:val="a0"/>
    <w:rsid w:val="0070433E"/>
  </w:style>
  <w:style w:type="character" w:styleId="a4">
    <w:name w:val="Strong"/>
    <w:basedOn w:val="a0"/>
    <w:uiPriority w:val="22"/>
    <w:qFormat/>
    <w:rsid w:val="0070433E"/>
    <w:rPr>
      <w:b/>
      <w:bCs/>
    </w:rPr>
  </w:style>
  <w:style w:type="paragraph" w:styleId="a5">
    <w:name w:val="No Spacing"/>
    <w:uiPriority w:val="1"/>
    <w:qFormat/>
    <w:rsid w:val="0070433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7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043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0433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70433E"/>
    <w:rPr>
      <w:i/>
      <w:iCs/>
    </w:rPr>
  </w:style>
  <w:style w:type="paragraph" w:customStyle="1" w:styleId="msonospacing0">
    <w:name w:val="msonospacing"/>
    <w:rsid w:val="0070433E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rsid w:val="007043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7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0433E"/>
  </w:style>
  <w:style w:type="paragraph" w:styleId="a9">
    <w:name w:val="List Paragraph"/>
    <w:basedOn w:val="a"/>
    <w:uiPriority w:val="34"/>
    <w:qFormat/>
    <w:rsid w:val="007043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7">
    <w:name w:val="c7"/>
    <w:basedOn w:val="a"/>
    <w:rsid w:val="007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0433E"/>
  </w:style>
  <w:style w:type="paragraph" w:customStyle="1" w:styleId="c1">
    <w:name w:val="c1"/>
    <w:basedOn w:val="a"/>
    <w:rsid w:val="007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433E"/>
  </w:style>
  <w:style w:type="character" w:customStyle="1" w:styleId="c0">
    <w:name w:val="c0"/>
    <w:basedOn w:val="a0"/>
    <w:rsid w:val="0070433E"/>
  </w:style>
  <w:style w:type="paragraph" w:customStyle="1" w:styleId="style13">
    <w:name w:val="style13"/>
    <w:basedOn w:val="a"/>
    <w:rsid w:val="0070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5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5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otesti.ru/gloss/tag/professionalnoe_masterstvo_spetsialista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hyperlink" Target="http://psihotesti.ru/gloss/tag/tvorche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51158-1EC0-4319-9E97-5E85422D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34</Pages>
  <Words>11580</Words>
  <Characters>66007</Characters>
  <Application>Microsoft Office Word</Application>
  <DocSecurity>0</DocSecurity>
  <Lines>550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6</cp:revision>
  <cp:lastPrinted>2017-02-02T03:01:00Z</cp:lastPrinted>
  <dcterms:created xsi:type="dcterms:W3CDTF">2017-02-01T08:59:00Z</dcterms:created>
  <dcterms:modified xsi:type="dcterms:W3CDTF">2017-02-06T03:25:00Z</dcterms:modified>
</cp:coreProperties>
</file>