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FA8" w:rsidRPr="00951FA8" w:rsidRDefault="00951FA8" w:rsidP="00951FA8">
      <w:pPr>
        <w:shd w:val="clear" w:color="auto" w:fill="FFFFFF"/>
        <w:spacing w:after="0" w:line="240" w:lineRule="auto"/>
        <w:outlineLvl w:val="0"/>
        <w:rPr>
          <w:rFonts w:ascii="Arial" w:eastAsia="Times New Roman" w:hAnsi="Arial" w:cs="Arial"/>
          <w:color w:val="000000"/>
          <w:kern w:val="36"/>
          <w:sz w:val="48"/>
          <w:szCs w:val="48"/>
          <w:lang w:eastAsia="ru-RU"/>
        </w:rPr>
      </w:pPr>
      <w:bookmarkStart w:id="0" w:name="_GoBack"/>
      <w:bookmarkEnd w:id="0"/>
      <w:r w:rsidRPr="00951FA8">
        <w:rPr>
          <w:rFonts w:ascii="Arial" w:eastAsia="Times New Roman" w:hAnsi="Arial" w:cs="Arial"/>
          <w:color w:val="000000"/>
          <w:kern w:val="36"/>
          <w:sz w:val="48"/>
          <w:szCs w:val="48"/>
          <w:lang w:eastAsia="ru-RU"/>
        </w:rPr>
        <w:t>Льготы и социальные гарантии для семей, воспитывающих детей-инвалидов</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b/>
          <w:bCs/>
          <w:color w:val="000000"/>
          <w:sz w:val="24"/>
          <w:szCs w:val="24"/>
          <w:u w:val="single"/>
          <w:lang w:eastAsia="ru-RU"/>
        </w:rPr>
        <w:t>Условия и порядок признания ребенка инвалидом.</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Чтобы ребенок был признан инвалидом, необходимо наличие совокупности нескольких условий. Такими условиями являются:</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а) нарушение здоровья со стойким расстройством функций организма, обусловленное заболеваниями, последствиями травм или дефектами;</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xml:space="preserve">б) ограничение жизнедеятельности (полная или </w:t>
      </w:r>
      <w:proofErr w:type="gramStart"/>
      <w:r w:rsidRPr="00951FA8">
        <w:rPr>
          <w:rFonts w:ascii="Arial" w:eastAsia="Times New Roman" w:hAnsi="Arial" w:cs="Arial"/>
          <w:color w:val="000000"/>
          <w:sz w:val="24"/>
          <w:szCs w:val="24"/>
          <w:lang w:eastAsia="ru-RU"/>
        </w:rPr>
        <w:t>частичная утрата способности</w:t>
      </w:r>
      <w:proofErr w:type="gramEnd"/>
      <w:r w:rsidRPr="00951FA8">
        <w:rPr>
          <w:rFonts w:ascii="Arial" w:eastAsia="Times New Roman" w:hAnsi="Arial" w:cs="Arial"/>
          <w:color w:val="000000"/>
          <w:sz w:val="24"/>
          <w:szCs w:val="24"/>
          <w:lang w:eastAsia="ru-RU"/>
        </w:rPr>
        <w:t xml:space="preserve">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в) необходимость социальной защиты, включая реабилитацию.</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Наличия лишь одного из перечисленных условий недостаточно для признания гражданина инвалидом.</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Признание лица инвалидом осуществляют федеральные государственные учреждения медико-социальной экспертизы: Федеральное бюро медико-социальной экспертизы, главные бюро медико-социальной экспертизы, а также их городские и районные филиалы.</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Указанные организации проводят медико-социальную экспертизу, необходимую для установления структуры и степени ограничения жизнедеятельности гражданина, а также для определения его реабилитационного потенциала. Категория "ребенок-инвалид" устанавливается на один или два года либо до достижения ребенком возраста 18 лет. Данный срок зависит от степени ограничения жизнедеятельности ребенка и возможности или невозможности устранить или уменьшить в процессе реабилитации степень ограничения жизнедеятельности.</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lastRenderedPageBreak/>
        <w:t>По результатам экспертизы выдается справка, подтверждающая факт установления инвалидности, выписка из акта освидетельствования и индивидуальная программа реабилитации инвалида.</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xml:space="preserve">Форма индивидуальной программы реабилитации ребенка-инвалида утверждена Приказом </w:t>
      </w:r>
      <w:proofErr w:type="spellStart"/>
      <w:r w:rsidRPr="00951FA8">
        <w:rPr>
          <w:rFonts w:ascii="Arial" w:eastAsia="Times New Roman" w:hAnsi="Arial" w:cs="Arial"/>
          <w:color w:val="000000"/>
          <w:sz w:val="24"/>
          <w:szCs w:val="24"/>
          <w:lang w:eastAsia="ru-RU"/>
        </w:rPr>
        <w:t>Минздравсоцразвития</w:t>
      </w:r>
      <w:proofErr w:type="spellEnd"/>
      <w:r w:rsidRPr="00951FA8">
        <w:rPr>
          <w:rFonts w:ascii="Arial" w:eastAsia="Times New Roman" w:hAnsi="Arial" w:cs="Arial"/>
          <w:color w:val="000000"/>
          <w:sz w:val="24"/>
          <w:szCs w:val="24"/>
          <w:lang w:eastAsia="ru-RU"/>
        </w:rPr>
        <w:t xml:space="preserve"> РФ от 04.08.2008 N 379н (ред. от 06.09.2011). В нее включается не только перечень ограничений основных категорий жизнедеятельности, но и перечень мероприятий медицинской, психолого-педагогической и социальной реабилитации.</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w:t>
      </w:r>
      <w:r w:rsidRPr="00951FA8">
        <w:rPr>
          <w:rFonts w:ascii="Arial" w:eastAsia="Times New Roman" w:hAnsi="Arial" w:cs="Arial"/>
          <w:b/>
          <w:bCs/>
          <w:color w:val="000000"/>
          <w:sz w:val="24"/>
          <w:szCs w:val="24"/>
          <w:lang w:eastAsia="ru-RU"/>
        </w:rPr>
        <w:t>Меры социальной поддержки семей, воспитывающих ребенка-инвалида.</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b/>
          <w:bCs/>
          <w:color w:val="000000"/>
          <w:sz w:val="24"/>
          <w:szCs w:val="24"/>
          <w:lang w:eastAsia="ru-RU"/>
        </w:rPr>
        <w:t>Гарантии трудовых прав</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Трудовой кодекс РФ предусматривает, что одному из родителей (опекуну, попечителю) для ухода за ребенком-инвалидом предоставляются четыре дополнительных оплачиваемых выходных дня в месяц. Выходные предоставляются по письменному заявлению и могут быть использованы одним из родителей либо разделены ими между собой по своему усмотрению. Каждый дополнительный выходной день оплачивается в размере среднего заработка. Это касается и родителей, работающих по совместительству.</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По просьбе родителя, воспитывающего ребенка-инвалида, работодатель обязан установить ему неполный рабочий день (смену) или неполную рабочую неделю. Труд работника при этом оплачивается пропорционально отработанному времени или в зависимости от выполненного объема работ. 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Работников, имеющих детей-инвалидов, разрешается направлять в служебные командировки, привлекать к сверхурочной работе, работе в ночное время, выходные и нерабочие праздничные дни только с их письменного согласия.</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xml:space="preserve">         Специальные гарантии установлены на случай возможного увольнения работника, воспитывающего ребенка-инвалида. Так, не допускается расторжение трудового договора по инициативе работодателя с одинокими матерями, воспитывающими ребенка-инвалида до восемнадцати лет, другими лицами, воспитывающими детей-инвалидов без матери. В частности, такой родитель не может быть уволен в случае </w:t>
      </w:r>
      <w:proofErr w:type="spellStart"/>
      <w:r w:rsidRPr="00951FA8">
        <w:rPr>
          <w:rFonts w:ascii="Arial" w:eastAsia="Times New Roman" w:hAnsi="Arial" w:cs="Arial"/>
          <w:color w:val="000000"/>
          <w:sz w:val="24"/>
          <w:szCs w:val="24"/>
          <w:lang w:eastAsia="ru-RU"/>
        </w:rPr>
        <w:t>непрохождения</w:t>
      </w:r>
      <w:proofErr w:type="spellEnd"/>
      <w:r w:rsidRPr="00951FA8">
        <w:rPr>
          <w:rFonts w:ascii="Arial" w:eastAsia="Times New Roman" w:hAnsi="Arial" w:cs="Arial"/>
          <w:color w:val="000000"/>
          <w:sz w:val="24"/>
          <w:szCs w:val="24"/>
          <w:lang w:eastAsia="ru-RU"/>
        </w:rPr>
        <w:t xml:space="preserve"> аттестации как не соответствующий </w:t>
      </w:r>
      <w:r w:rsidRPr="00951FA8">
        <w:rPr>
          <w:rFonts w:ascii="Arial" w:eastAsia="Times New Roman" w:hAnsi="Arial" w:cs="Arial"/>
          <w:color w:val="000000"/>
          <w:sz w:val="24"/>
          <w:szCs w:val="24"/>
          <w:lang w:eastAsia="ru-RU"/>
        </w:rPr>
        <w:lastRenderedPageBreak/>
        <w:t>занимаемой должности или выполняемой работе. Исключение из данного запрета составляют лишь случаи ликвидации предприятия или прекращения деятельности индивидуальным предпринимателем, либо совершения работником ряда виновных действий, увольнение за которые предусмотрено трудовым законодательством.</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b/>
          <w:bCs/>
          <w:color w:val="000000"/>
          <w:sz w:val="24"/>
          <w:szCs w:val="24"/>
          <w:lang w:eastAsia="ru-RU"/>
        </w:rPr>
        <w:t>Пенсионное обеспечение</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Детям-инвалидам выплачивается социальная пенсия в размере базовой части трудовой пенсии по инвалидности. Сегодня эта сумма составляет 6357 руб. в месяц.</w:t>
      </w:r>
      <w:r>
        <w:rPr>
          <w:rFonts w:ascii="Arial" w:eastAsia="Times New Roman" w:hAnsi="Arial" w:cs="Arial"/>
          <w:color w:val="000000"/>
          <w:sz w:val="24"/>
          <w:szCs w:val="24"/>
          <w:lang w:eastAsia="ru-RU"/>
        </w:rPr>
        <w:t xml:space="preserve"> </w:t>
      </w:r>
      <w:r w:rsidRPr="00951FA8">
        <w:rPr>
          <w:rFonts w:ascii="Arial" w:eastAsia="Times New Roman" w:hAnsi="Arial" w:cs="Arial"/>
          <w:color w:val="000000"/>
          <w:sz w:val="24"/>
          <w:szCs w:val="24"/>
          <w:lang w:eastAsia="ru-RU"/>
        </w:rPr>
        <w:t>Неработающий трудоспособный гражданин, осуществляющий уход за ребенком-инвалидом в возрасте до 18 лет, имеет право на ежемесячную компенсационную выплату в установленном законом размере. При этом данный гражданин не обязательно должен быть родственником и может не проживать совместно с ребенком-инвалидом.</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Период ухода, осуществляемого трудоспособным лицом за ребенком-инвалидом, засчитывается в страховой стаж при расчете трудовой пенсии. Для этого родителю ребенка необходимо обратиться в территориальные органы ПФР для включения таких периодов в свой индивидуальный лицевой счет.</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b/>
          <w:bCs/>
          <w:color w:val="000000"/>
          <w:sz w:val="24"/>
          <w:szCs w:val="24"/>
          <w:lang w:eastAsia="ru-RU"/>
        </w:rPr>
        <w:t>Здравоохранение и социальная защита</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Детям-инвалидам положена ежемесячная денежная выплата в соответствии с Законом "О социальной защите инвалидов". (</w:t>
      </w:r>
      <w:r w:rsidRPr="00951FA8">
        <w:rPr>
          <w:rFonts w:ascii="Arial" w:eastAsia="Times New Roman" w:hAnsi="Arial" w:cs="Arial"/>
          <w:i/>
          <w:iCs/>
          <w:color w:val="000000"/>
          <w:sz w:val="24"/>
          <w:szCs w:val="24"/>
          <w:lang w:eastAsia="ru-RU"/>
        </w:rPr>
        <w:t>Федеральный закон от 24.11.1995 № 181-ФЗ. С изменениями от 30.11.2011</w:t>
      </w:r>
      <w:r w:rsidRPr="00951FA8">
        <w:rPr>
          <w:rFonts w:ascii="Arial" w:eastAsia="Times New Roman" w:hAnsi="Arial" w:cs="Arial"/>
          <w:color w:val="000000"/>
          <w:sz w:val="24"/>
          <w:szCs w:val="24"/>
          <w:lang w:eastAsia="ru-RU"/>
        </w:rPr>
        <w:t>)</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xml:space="preserve">Кроме того, дети-инвалиды имеют право на обеспечение в соответствии со стандартами медицинской помощи по рецептам врача (фельдшера) необходимыми лекарственными препаратами, изделиями медицинского назначения, а также специализированными продуктами лечебного питания. При наличии медицинских показаний им предоставляются путевки на санаторно-курортное лечение, осуществляемое в целях профилактики основных заболеваний. Длительность такого лечения в санаторно-курортном учреждении составляет 21 день. При этом гарантируется бесплатный проезд к месту лечения </w:t>
      </w:r>
      <w:r w:rsidRPr="00951FA8">
        <w:rPr>
          <w:rFonts w:ascii="Arial" w:eastAsia="Times New Roman" w:hAnsi="Arial" w:cs="Arial"/>
          <w:color w:val="000000"/>
          <w:sz w:val="24"/>
          <w:szCs w:val="24"/>
          <w:lang w:eastAsia="ru-RU"/>
        </w:rPr>
        <w:lastRenderedPageBreak/>
        <w:t>и обратно на пригородном железнодорожном транспорте, а также на междугородном транспорте. Ребенок-инвалид на тех же условиях вправе получить вторую путевку на санаторно-курортное лечение и на бесплатный проезд к месту лечения и обратно для сопровождающего его лица.</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От получения перечисленных социальных услуг (всех или части) можно отказаться и получать вместо них ежемесячные денежные выплаты. Заявление об этом подается в территориальный орган Пенсионного фонда РФ. Там же можно уточнить порядок отказа от набора социальных услуг, размер выплат и порядок возобновления предоставления услуг.</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Индивидуальная программа реабилитации ребенка-инвалида может включать получение или изготовление некоторых технических средств или изделий (протезно-ортопедические изделия, слуховые аппараты и т.п.), а также получение ряда услуг. Законодательство предусматривает выдачу направления на получение услуг, а также на получение либо изготовление технического средства, изделия (при необходимости – на замену или ремонт). Ребенку-инвалиду полагается бесплатный проезд вместе с сопровождающим лицом к месту нахождения организации, в которую выдано направление, и обратно. Граждане, которые приобрели технические средства (изделия) или получили услуги за свой счет, имеют право получить компенсацию в территориальных органах ФСС РФ. Необходимо учитывать, что при приобретении более дорогого оборудования, чем указано в индивидуальной программе реабилитации, компенсация будет предоставлена в размерах стоимости тех. средств, предусмотренных программой. Это касается и компенсации стоимости полученных услуг.</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Семьям, имеющим детей-инвалидов, предоставляется скидка не менее 50 процентов на оплату жилого помещения (в домах государственного или муниципального жилищного фонда) и оплату коммунальных услуг (независимо от принадлежности жилищного фонда). Те семьи, которые проживают в домах, не имеющих центрального отопления, получают указанную скидку на стоимость топлива, приобретаемого в пределах норм, установленных для продажи населению.</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b/>
          <w:bCs/>
          <w:color w:val="000000"/>
          <w:sz w:val="24"/>
          <w:szCs w:val="24"/>
          <w:lang w:eastAsia="ru-RU"/>
        </w:rPr>
        <w:t>Налоговые льготы</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lastRenderedPageBreak/>
        <w:t>Родители, а также супруг (супруга) родителя, усыновитель, опекун, попечитель, приемный родитель, супруг (супруга) приемного родителя, на обеспечении которых находится ребенок-инвалид в возрасте до 18 лет, имеют право на ежемесячный налоговый вычет по налогу на доходы физических лиц в размере 3000 руб. Для единственного родителя (приемного родителя), усыновителя, опекуна, попечителя налоговый вычет удваивается. Такой вычет предоставляется на каждого ребенка-инвалида, воспитывающегося в данной семье.</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b/>
          <w:bCs/>
          <w:color w:val="000000"/>
          <w:sz w:val="24"/>
          <w:szCs w:val="24"/>
          <w:lang w:eastAsia="ru-RU"/>
        </w:rPr>
        <w:t>Образование</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Детям-инвалидам дошкольного возраста предоставляются необходимые реабилитационные меры, создаются условия для их пребывания в детских дошкольных учреждениях общего типа. Для детей-инвалидов, которые не могут посещать детские дошкольные учреждения общего типа по состоянию здоровья, создаются специальные дошкольные учреждения.</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Если нет возможности воспитывать и учить детей-инвалидов в общих или специальных дошкольных и общеобразовательных учреждениях, органы управления образованием и образовательные учреждения обеспечивают с согласия родителей надомное обучение детей-инвалидов по полной общеобразовательной или индивидуальной программе.</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Порядок воспитания и обучения детей-инвалидов на дому, а также размеры компенсации затрат родителей на эти цели определяются законами и иными нормативными актами субъектов РФ.</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b/>
          <w:bCs/>
          <w:i/>
          <w:iCs/>
          <w:color w:val="000000"/>
          <w:sz w:val="24"/>
          <w:szCs w:val="24"/>
          <w:lang w:eastAsia="ru-RU"/>
        </w:rPr>
        <w:t>Источники:</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Трудовой кодекс Российской Федерации от 30.12.2001 N 197-ФЗ;</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Федеральный закон от 24.11.1995 N 181-ФЗ "О социальной защите инвалидов в Российской Федерации";</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Налоговый кодекс Российской Федерации (часть вторая) от 05.08.2000 N 117-ФЗ;</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lastRenderedPageBreak/>
        <w:t> Федеральный закон от 17.07.1999 N 178-ФЗ "О государственной социальной помощи";</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xml:space="preserve"> Форма индивидуальной программы реабилитации ребенка-инвалида, утвержденная Приказом </w:t>
      </w:r>
      <w:proofErr w:type="spellStart"/>
      <w:r w:rsidRPr="00951FA8">
        <w:rPr>
          <w:rFonts w:ascii="Arial" w:eastAsia="Times New Roman" w:hAnsi="Arial" w:cs="Arial"/>
          <w:color w:val="000000"/>
          <w:sz w:val="24"/>
          <w:szCs w:val="24"/>
          <w:lang w:eastAsia="ru-RU"/>
        </w:rPr>
        <w:t>Минздравсоцразвития</w:t>
      </w:r>
      <w:proofErr w:type="spellEnd"/>
      <w:r w:rsidRPr="00951FA8">
        <w:rPr>
          <w:rFonts w:ascii="Arial" w:eastAsia="Times New Roman" w:hAnsi="Arial" w:cs="Arial"/>
          <w:color w:val="000000"/>
          <w:sz w:val="24"/>
          <w:szCs w:val="24"/>
          <w:lang w:eastAsia="ru-RU"/>
        </w:rPr>
        <w:t xml:space="preserve"> РФ от 04.08.2008 N 379н (ред. от 06.09.2011);</w:t>
      </w:r>
    </w:p>
    <w:p w:rsidR="00951FA8" w:rsidRPr="00951FA8" w:rsidRDefault="00951FA8" w:rsidP="00951FA8">
      <w:pPr>
        <w:shd w:val="clear" w:color="auto" w:fill="FFFFFF"/>
        <w:spacing w:before="150" w:after="150" w:line="408" w:lineRule="atLeast"/>
        <w:rPr>
          <w:rFonts w:ascii="Arial" w:eastAsia="Times New Roman" w:hAnsi="Arial" w:cs="Arial"/>
          <w:color w:val="000000"/>
          <w:sz w:val="24"/>
          <w:szCs w:val="24"/>
          <w:lang w:eastAsia="ru-RU"/>
        </w:rPr>
      </w:pPr>
      <w:r w:rsidRPr="00951FA8">
        <w:rPr>
          <w:rFonts w:ascii="Arial" w:eastAsia="Times New Roman" w:hAnsi="Arial" w:cs="Arial"/>
          <w:color w:val="000000"/>
          <w:sz w:val="24"/>
          <w:szCs w:val="24"/>
          <w:lang w:eastAsia="ru-RU"/>
        </w:rPr>
        <w:t> Постановление Правительства РФ от 04.06.2007 N 343 "Об осуществлении ежемесячных компенсационных выплат неработающим трудоспособным лицам, осуществляющим уход за нетрудоспособными гражданам</w:t>
      </w:r>
    </w:p>
    <w:p w:rsidR="003E18AA" w:rsidRDefault="003E18AA"/>
    <w:sectPr w:rsidR="003E18AA" w:rsidSect="008B1E6B">
      <w:pgSz w:w="11907" w:h="16839"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FA8"/>
    <w:rsid w:val="003E18AA"/>
    <w:rsid w:val="008B1E6B"/>
    <w:rsid w:val="00951FA8"/>
    <w:rsid w:val="00E72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0D2108-3719-4B03-AC49-D6B7CA82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0542636">
      <w:bodyDiv w:val="1"/>
      <w:marLeft w:val="0"/>
      <w:marRight w:val="0"/>
      <w:marTop w:val="0"/>
      <w:marBottom w:val="0"/>
      <w:divBdr>
        <w:top w:val="none" w:sz="0" w:space="0" w:color="auto"/>
        <w:left w:val="none" w:sz="0" w:space="0" w:color="auto"/>
        <w:bottom w:val="none" w:sz="0" w:space="0" w:color="auto"/>
        <w:right w:val="none" w:sz="0" w:space="0" w:color="auto"/>
      </w:divBdr>
      <w:divsChild>
        <w:div w:id="1693456429">
          <w:marLeft w:val="0"/>
          <w:marRight w:val="0"/>
          <w:marTop w:val="0"/>
          <w:marBottom w:val="0"/>
          <w:divBdr>
            <w:top w:val="none" w:sz="0" w:space="0" w:color="auto"/>
            <w:left w:val="none" w:sz="0" w:space="0" w:color="auto"/>
            <w:bottom w:val="none" w:sz="0" w:space="0" w:color="auto"/>
            <w:right w:val="none" w:sz="0" w:space="0" w:color="auto"/>
          </w:divBdr>
          <w:divsChild>
            <w:div w:id="428544461">
              <w:marLeft w:val="0"/>
              <w:marRight w:val="0"/>
              <w:marTop w:val="0"/>
              <w:marBottom w:val="0"/>
              <w:divBdr>
                <w:top w:val="none" w:sz="0" w:space="0" w:color="auto"/>
                <w:left w:val="none" w:sz="0" w:space="0" w:color="auto"/>
                <w:bottom w:val="none" w:sz="0" w:space="0" w:color="auto"/>
                <w:right w:val="none" w:sz="0" w:space="0" w:color="auto"/>
              </w:divBdr>
              <w:divsChild>
                <w:div w:id="1768504355">
                  <w:marLeft w:val="0"/>
                  <w:marRight w:val="0"/>
                  <w:marTop w:val="0"/>
                  <w:marBottom w:val="0"/>
                  <w:divBdr>
                    <w:top w:val="none" w:sz="0" w:space="0" w:color="auto"/>
                    <w:left w:val="none" w:sz="0" w:space="0" w:color="auto"/>
                    <w:bottom w:val="none" w:sz="0" w:space="0" w:color="auto"/>
                    <w:right w:val="none" w:sz="0" w:space="0" w:color="auto"/>
                  </w:divBdr>
                  <w:divsChild>
                    <w:div w:id="1333993110">
                      <w:marLeft w:val="0"/>
                      <w:marRight w:val="0"/>
                      <w:marTop w:val="0"/>
                      <w:marBottom w:val="0"/>
                      <w:divBdr>
                        <w:top w:val="none" w:sz="0" w:space="0" w:color="auto"/>
                        <w:left w:val="none" w:sz="0" w:space="0" w:color="auto"/>
                        <w:bottom w:val="none" w:sz="0" w:space="0" w:color="auto"/>
                        <w:right w:val="none" w:sz="0" w:space="0" w:color="auto"/>
                      </w:divBdr>
                      <w:divsChild>
                        <w:div w:id="60688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1435</Words>
  <Characters>8180</Characters>
  <Application>Microsoft Office Word</Application>
  <DocSecurity>0</DocSecurity>
  <Lines>68</Lines>
  <Paragraphs>19</Paragraphs>
  <ScaleCrop>false</ScaleCrop>
  <Company/>
  <LinksUpToDate>false</LinksUpToDate>
  <CharactersWithSpaces>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Огонек-71</dc:creator>
  <cp:keywords/>
  <dc:description/>
  <cp:lastModifiedBy>Огонек-71</cp:lastModifiedBy>
  <cp:revision>4</cp:revision>
  <dcterms:created xsi:type="dcterms:W3CDTF">2020-07-15T04:16:00Z</dcterms:created>
  <dcterms:modified xsi:type="dcterms:W3CDTF">2020-07-16T02:36:00Z</dcterms:modified>
</cp:coreProperties>
</file>